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37" w:rsidRPr="005057CA" w:rsidRDefault="00770CD0" w:rsidP="00770CD0">
      <w:pPr>
        <w:spacing w:after="0" w:line="280" w:lineRule="exact"/>
        <w:jc w:val="right"/>
        <w:rPr>
          <w:rFonts w:ascii="Times New Roman" w:eastAsia="Times New Roman" w:hAnsi="Times New Roman" w:cs="Times New Roman"/>
          <w:b/>
          <w:i/>
          <w:sz w:val="24"/>
          <w:szCs w:val="24"/>
        </w:rPr>
      </w:pPr>
      <w:r w:rsidRPr="005057CA">
        <w:rPr>
          <w:rFonts w:ascii="Times New Roman" w:eastAsia="Times New Roman" w:hAnsi="Times New Roman" w:cs="Times New Roman"/>
          <w:b/>
          <w:i/>
          <w:sz w:val="24"/>
          <w:szCs w:val="24"/>
        </w:rPr>
        <w:t>Материал в помощь докладчику</w:t>
      </w:r>
    </w:p>
    <w:p w:rsidR="00770CD0" w:rsidRPr="005057CA" w:rsidRDefault="00770CD0" w:rsidP="00770CD0">
      <w:pPr>
        <w:spacing w:after="0" w:line="280" w:lineRule="exact"/>
        <w:jc w:val="right"/>
        <w:rPr>
          <w:rFonts w:ascii="Times New Roman" w:eastAsia="Times New Roman" w:hAnsi="Times New Roman" w:cs="Times New Roman"/>
          <w:sz w:val="24"/>
          <w:szCs w:val="24"/>
        </w:rPr>
      </w:pPr>
    </w:p>
    <w:p w:rsidR="00C33737" w:rsidRPr="005057CA" w:rsidRDefault="00C33737" w:rsidP="00770CD0">
      <w:pPr>
        <w:spacing w:after="0" w:line="240" w:lineRule="auto"/>
        <w:jc w:val="center"/>
        <w:rPr>
          <w:rFonts w:ascii="Times New Roman" w:hAnsi="Times New Roman" w:cs="Times New Roman"/>
          <w:sz w:val="24"/>
          <w:szCs w:val="24"/>
        </w:rPr>
      </w:pPr>
      <w:r w:rsidRPr="005057CA">
        <w:rPr>
          <w:rFonts w:ascii="Times New Roman" w:hAnsi="Times New Roman" w:cs="Times New Roman"/>
          <w:b/>
          <w:bCs/>
          <w:sz w:val="24"/>
          <w:szCs w:val="24"/>
        </w:rPr>
        <w:t>СОЦИАЛЬНАЯ БЕЗОПАСНОСТЬ:</w:t>
      </w:r>
    </w:p>
    <w:p w:rsidR="00C33737" w:rsidRPr="005057CA" w:rsidRDefault="00C33737" w:rsidP="00626381">
      <w:pPr>
        <w:spacing w:after="0" w:line="240" w:lineRule="auto"/>
        <w:jc w:val="center"/>
        <w:rPr>
          <w:rFonts w:ascii="Times New Roman" w:hAnsi="Times New Roman" w:cs="Times New Roman"/>
          <w:sz w:val="24"/>
          <w:szCs w:val="24"/>
        </w:rPr>
      </w:pPr>
      <w:r w:rsidRPr="005057CA">
        <w:rPr>
          <w:rFonts w:ascii="Times New Roman" w:hAnsi="Times New Roman" w:cs="Times New Roman"/>
          <w:b/>
          <w:bCs/>
          <w:sz w:val="24"/>
          <w:szCs w:val="24"/>
        </w:rPr>
        <w:t>ОСНОВНЫЕ ПРИНЦИПЫ И ПРИОРИТЕТЫ</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w:t>
      </w:r>
    </w:p>
    <w:p w:rsidR="00C33737" w:rsidRPr="005057CA" w:rsidRDefault="00C33737" w:rsidP="00626381">
      <w:pPr>
        <w:spacing w:after="0" w:line="240" w:lineRule="auto"/>
        <w:jc w:val="center"/>
        <w:rPr>
          <w:rFonts w:ascii="Times New Roman" w:hAnsi="Times New Roman" w:cs="Times New Roman"/>
          <w:sz w:val="24"/>
          <w:szCs w:val="24"/>
        </w:rPr>
      </w:pPr>
      <w:r w:rsidRPr="005057CA">
        <w:rPr>
          <w:rFonts w:ascii="Times New Roman" w:hAnsi="Times New Roman" w:cs="Times New Roman"/>
          <w:i/>
          <w:iCs/>
          <w:sz w:val="24"/>
          <w:szCs w:val="24"/>
        </w:rPr>
        <w:t>Материал подготовленАкадемией управления при Президенте Республики Беларусьна основе информацииМинистерства внутренних дел, Министерства здравоохранения,Министерства иностранных дел, Министерства образования,Министерства спорта и туризма,Министерства труда и социальной защиты,Министерства финансов Республики Беларусь,Следственного комитета Республики Беларусь,</w:t>
      </w:r>
    </w:p>
    <w:p w:rsidR="00C33737" w:rsidRPr="005057CA" w:rsidRDefault="00C33737" w:rsidP="00626381">
      <w:pPr>
        <w:spacing w:after="0" w:line="240" w:lineRule="auto"/>
        <w:jc w:val="center"/>
        <w:rPr>
          <w:rFonts w:ascii="Times New Roman" w:hAnsi="Times New Roman" w:cs="Times New Roman"/>
          <w:sz w:val="24"/>
          <w:szCs w:val="24"/>
        </w:rPr>
      </w:pPr>
      <w:r w:rsidRPr="005057CA">
        <w:rPr>
          <w:rFonts w:ascii="Times New Roman" w:hAnsi="Times New Roman" w:cs="Times New Roman"/>
          <w:i/>
          <w:iCs/>
          <w:sz w:val="24"/>
          <w:szCs w:val="24"/>
        </w:rPr>
        <w:t>Генеральной прокуратуры Республики Беларусь,Национальной академии наук Беларуси,материалов агентства «БелТА» и газеты «СБ.Беларусьсегодня»</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Несмотря на беспрецедентные вызовы времени, белорусское государство обеспечивает каждому гражданину социальные гарантии и возможности для самореализации.</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Обращаясь 28 января 2022 г. с Посланием к белорусскому народу и Национальному собранию, </w:t>
      </w:r>
      <w:r w:rsidRPr="005057CA">
        <w:rPr>
          <w:rFonts w:ascii="Times New Roman" w:hAnsi="Times New Roman" w:cs="Times New Roman"/>
          <w:b/>
          <w:bCs/>
          <w:sz w:val="24"/>
          <w:szCs w:val="24"/>
        </w:rPr>
        <w:t>Президент Республики БеларусьА.Г.Лукашенкообозначил принципы социальной политики государства:</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«Первый принцип – </w:t>
      </w:r>
      <w:r w:rsidRPr="005057CA">
        <w:rPr>
          <w:rFonts w:ascii="Times New Roman" w:hAnsi="Times New Roman" w:cs="Times New Roman"/>
          <w:b/>
          <w:bCs/>
          <w:i/>
          <w:iCs/>
          <w:sz w:val="24"/>
          <w:szCs w:val="24"/>
        </w:rPr>
        <w:t>справедливость</w:t>
      </w:r>
      <w:r w:rsidRPr="005057CA">
        <w:rPr>
          <w:rFonts w:ascii="Times New Roman" w:hAnsi="Times New Roman" w:cs="Times New Roman"/>
          <w:sz w:val="24"/>
          <w:szCs w:val="24"/>
        </w:rPr>
        <w:t>… Его реализация позволила обеспечить сбалансированное распределение социальных благ, равный доступ, насколько это возможно, каждого белоруса к этим благам.</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Второй принцип – </w:t>
      </w:r>
      <w:r w:rsidRPr="005057CA">
        <w:rPr>
          <w:rFonts w:ascii="Times New Roman" w:hAnsi="Times New Roman" w:cs="Times New Roman"/>
          <w:b/>
          <w:bCs/>
          <w:i/>
          <w:iCs/>
          <w:sz w:val="24"/>
          <w:szCs w:val="24"/>
        </w:rPr>
        <w:t>ответственность</w:t>
      </w:r>
      <w:r w:rsidRPr="005057CA">
        <w:rPr>
          <w:rFonts w:ascii="Times New Roman" w:hAnsi="Times New Roman" w:cs="Times New Roman"/>
          <w:sz w:val="24"/>
          <w:szCs w:val="24"/>
        </w:rPr>
        <w:t>. Государство последовательно выполняет обязательства перед обществом, гарантируя всестороннюю и масштабную поддержку на протяжении жизни человека.</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Третий принцип – </w:t>
      </w:r>
      <w:r w:rsidRPr="005057CA">
        <w:rPr>
          <w:rFonts w:ascii="Times New Roman" w:hAnsi="Times New Roman" w:cs="Times New Roman"/>
          <w:b/>
          <w:bCs/>
          <w:i/>
          <w:iCs/>
          <w:sz w:val="24"/>
          <w:szCs w:val="24"/>
        </w:rPr>
        <w:t>забота</w:t>
      </w:r>
      <w:r w:rsidRPr="005057CA">
        <w:rPr>
          <w:rFonts w:ascii="Times New Roman" w:hAnsi="Times New Roman" w:cs="Times New Roman"/>
          <w:sz w:val="24"/>
          <w:szCs w:val="24"/>
        </w:rPr>
        <w:t>. Выражается в широкой и разветвленной системе социальной помощи уязвимым категориям населения и людям, попавшим в сложную жизненную ситуацию».</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sz w:val="24"/>
          <w:szCs w:val="24"/>
        </w:rPr>
        <w:t> </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sz w:val="24"/>
          <w:szCs w:val="24"/>
        </w:rPr>
        <w:t>1. Глобальные вызовы и новые реалии мирового развития в социальной сфере</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В XXI веке человечество переживает период глубоких потрясений.</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Реальной угрозой является </w:t>
      </w:r>
      <w:r w:rsidRPr="005057CA">
        <w:rPr>
          <w:rFonts w:ascii="Times New Roman" w:hAnsi="Times New Roman" w:cs="Times New Roman"/>
          <w:b/>
          <w:bCs/>
          <w:sz w:val="24"/>
          <w:szCs w:val="24"/>
        </w:rPr>
        <w:t>нарастание демографического дисбаланса и усиление общемирового тренда старения населения</w:t>
      </w:r>
      <w:r w:rsidRPr="005057CA">
        <w:rPr>
          <w:rFonts w:ascii="Times New Roman" w:hAnsi="Times New Roman" w:cs="Times New Roman"/>
          <w:sz w:val="24"/>
          <w:szCs w:val="24"/>
        </w:rPr>
        <w:t>. По опубликованным в апреле 2023 г. данным ООН, «человечество достигло численности в 8 млрд. К 2050 году на Земле будут жить 9,7 млрд чел., а после 2070 года количество населения, скорее всего, начнет падать».</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w:t>
      </w: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Наиболее быстро прирастает население</w:t>
      </w:r>
      <w:r w:rsidRPr="005057CA">
        <w:rPr>
          <w:rFonts w:ascii="Times New Roman" w:hAnsi="Times New Roman" w:cs="Times New Roman"/>
          <w:b/>
          <w:bCs/>
          <w:i/>
          <w:iCs/>
          <w:sz w:val="24"/>
          <w:szCs w:val="24"/>
        </w:rPr>
        <w:t>Африки</w:t>
      </w:r>
      <w:r w:rsidRPr="005057CA">
        <w:rPr>
          <w:rFonts w:ascii="Times New Roman" w:hAnsi="Times New Roman" w:cs="Times New Roman"/>
          <w:i/>
          <w:iCs/>
          <w:sz w:val="24"/>
          <w:szCs w:val="24"/>
        </w:rPr>
        <w:t> – сегодня там проживает порядка 1,3 млрд чел. Предполагается, что к концу столетия на этом континенте население достигнет почти 4 млрд чел. (фактически половина современного человечества). При этом, по некоторым прогнозам, через 70 лет население</w:t>
      </w:r>
      <w:r w:rsidRPr="005057CA">
        <w:rPr>
          <w:rFonts w:ascii="Times New Roman" w:hAnsi="Times New Roman" w:cs="Times New Roman"/>
          <w:b/>
          <w:bCs/>
          <w:i/>
          <w:iCs/>
          <w:sz w:val="24"/>
          <w:szCs w:val="24"/>
        </w:rPr>
        <w:t>Китая</w:t>
      </w:r>
      <w:r w:rsidRPr="005057CA">
        <w:rPr>
          <w:rFonts w:ascii="Times New Roman" w:hAnsi="Times New Roman" w:cs="Times New Roman"/>
          <w:i/>
          <w:iCs/>
          <w:sz w:val="24"/>
          <w:szCs w:val="24"/>
        </w:rPr>
        <w:t>(сегодня в КНР проживает 1,4 млрд чел.) может сократиться до 800 млн чел.</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По прогнозамWorldPopulationRevive, к 2050 году количество жителей</w:t>
      </w:r>
      <w:r w:rsidRPr="005057CA">
        <w:rPr>
          <w:rFonts w:ascii="Times New Roman" w:hAnsi="Times New Roman" w:cs="Times New Roman"/>
          <w:b/>
          <w:bCs/>
          <w:i/>
          <w:iCs/>
          <w:sz w:val="24"/>
          <w:szCs w:val="24"/>
        </w:rPr>
        <w:t>Литвы</w:t>
      </w:r>
      <w:r w:rsidRPr="005057CA">
        <w:rPr>
          <w:rFonts w:ascii="Times New Roman" w:hAnsi="Times New Roman" w:cs="Times New Roman"/>
          <w:i/>
          <w:iCs/>
          <w:sz w:val="24"/>
          <w:szCs w:val="24"/>
        </w:rPr>
        <w:t>сократитсяна 22,1 %,</w:t>
      </w:r>
      <w:r w:rsidRPr="005057CA">
        <w:rPr>
          <w:rFonts w:ascii="Times New Roman" w:hAnsi="Times New Roman" w:cs="Times New Roman"/>
          <w:b/>
          <w:bCs/>
          <w:i/>
          <w:iCs/>
          <w:sz w:val="24"/>
          <w:szCs w:val="24"/>
        </w:rPr>
        <w:t>Латвии</w:t>
      </w:r>
      <w:r w:rsidRPr="005057CA">
        <w:rPr>
          <w:rFonts w:ascii="Times New Roman" w:hAnsi="Times New Roman" w:cs="Times New Roman"/>
          <w:i/>
          <w:iCs/>
          <w:sz w:val="24"/>
          <w:szCs w:val="24"/>
        </w:rPr>
        <w:t> – на 21,6 %,</w:t>
      </w:r>
      <w:r w:rsidRPr="005057CA">
        <w:rPr>
          <w:rFonts w:ascii="Times New Roman" w:hAnsi="Times New Roman" w:cs="Times New Roman"/>
          <w:b/>
          <w:bCs/>
          <w:i/>
          <w:iCs/>
          <w:sz w:val="24"/>
          <w:szCs w:val="24"/>
        </w:rPr>
        <w:t>Эстонии</w:t>
      </w:r>
      <w:r w:rsidRPr="005057CA">
        <w:rPr>
          <w:rFonts w:ascii="Times New Roman" w:hAnsi="Times New Roman" w:cs="Times New Roman"/>
          <w:i/>
          <w:iCs/>
          <w:sz w:val="24"/>
          <w:szCs w:val="24"/>
        </w:rPr>
        <w:t>на 12,7 %; предполагается, что в Латвии будет проживать 1,5 млн чел., а в Литве и Эстонии – соответственно 2,1 млн и 1,2 млн чел.</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w:t>
      </w:r>
      <w:r w:rsidRPr="005057CA">
        <w:rPr>
          <w:rFonts w:ascii="Times New Roman" w:hAnsi="Times New Roman" w:cs="Times New Roman"/>
          <w:b/>
          <w:bCs/>
          <w:sz w:val="24"/>
          <w:szCs w:val="24"/>
        </w:rPr>
        <w:t>Негативный демографический тренд – уменьшение количества детей в семье.</w:t>
      </w:r>
    </w:p>
    <w:p w:rsidR="00C33737" w:rsidRPr="005057CA" w:rsidRDefault="00C33737" w:rsidP="00CF5FCB">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По мнению демографов, население перестает воспроизводиться при суммарном коэффициенте рождаемости в 2,15 условного ребенка на одну женщину фертильного возраста (с 19 до 45 лет).</w:t>
      </w:r>
      <w:r w:rsidRPr="005057CA">
        <w:rPr>
          <w:rFonts w:ascii="Times New Roman" w:hAnsi="Times New Roman" w:cs="Times New Roman"/>
          <w:b/>
          <w:bCs/>
          <w:i/>
          <w:iCs/>
          <w:sz w:val="24"/>
          <w:szCs w:val="24"/>
        </w:rPr>
        <w:t>Если в начале 1950-х гг. на каждую женщину в мире в среднем приходилось пять детей, то к концу 2020-х гг. – ожидается порядка двух</w:t>
      </w:r>
      <w:r w:rsidRPr="005057CA">
        <w:rPr>
          <w:rFonts w:ascii="Times New Roman" w:hAnsi="Times New Roman" w:cs="Times New Roman"/>
          <w:i/>
          <w:iCs/>
          <w:sz w:val="24"/>
          <w:szCs w:val="24"/>
        </w:rPr>
        <w:t>.</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lastRenderedPageBreak/>
        <w:t xml:space="preserve"> Как отмечают исследователи, </w:t>
      </w:r>
      <w:r w:rsidRPr="005057CA">
        <w:rPr>
          <w:rFonts w:ascii="Times New Roman" w:hAnsi="Times New Roman" w:cs="Times New Roman"/>
          <w:b/>
          <w:bCs/>
          <w:sz w:val="24"/>
          <w:szCs w:val="24"/>
        </w:rPr>
        <w:t>мы живем в эпоху имущественного расслоения – массовой концентрации богатства и беспрецедентного неравенства</w:t>
      </w:r>
      <w:r w:rsidRPr="005057CA">
        <w:rPr>
          <w:rFonts w:ascii="Times New Roman" w:hAnsi="Times New Roman" w:cs="Times New Roman"/>
          <w:sz w:val="24"/>
          <w:szCs w:val="24"/>
        </w:rPr>
        <w:t>: 10 % самых богатых людей владеют 76 % всего богатства, в то время как беднейшие – всего 2 %. Половина населения мира живет в странах, где правительствам приходится тратить больше на погашение долгов, чем они могут потратить на образование или здравоохранение.</w:t>
      </w:r>
    </w:p>
    <w:p w:rsidR="00C33737" w:rsidRPr="005057CA" w:rsidRDefault="00C33737" w:rsidP="00CF5FCB">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Например, согласно данным Федерального статистического управления</w:t>
      </w:r>
      <w:r w:rsidRPr="005057CA">
        <w:rPr>
          <w:rFonts w:ascii="Times New Roman" w:hAnsi="Times New Roman" w:cs="Times New Roman"/>
          <w:b/>
          <w:bCs/>
          <w:i/>
          <w:iCs/>
          <w:sz w:val="24"/>
          <w:szCs w:val="24"/>
        </w:rPr>
        <w:t>Германии</w:t>
      </w:r>
      <w:r w:rsidRPr="005057CA">
        <w:rPr>
          <w:rFonts w:ascii="Times New Roman" w:hAnsi="Times New Roman" w:cs="Times New Roman"/>
          <w:i/>
          <w:iCs/>
          <w:sz w:val="24"/>
          <w:szCs w:val="24"/>
        </w:rPr>
        <w:t>, в прошлом году почти 2,2 млн детей и молодых людей в возрасте до 18 лет оказались за чертой бедности (14,8 % молодежи).</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Продолжают </w:t>
      </w:r>
      <w:r w:rsidRPr="005057CA">
        <w:rPr>
          <w:rFonts w:ascii="Times New Roman" w:hAnsi="Times New Roman" w:cs="Times New Roman"/>
          <w:b/>
          <w:bCs/>
          <w:sz w:val="24"/>
          <w:szCs w:val="24"/>
        </w:rPr>
        <w:t>сокращаться производственный потенциал мирового сельского хозяйства</w:t>
      </w:r>
      <w:r w:rsidRPr="005057CA">
        <w:rPr>
          <w:rFonts w:ascii="Times New Roman" w:hAnsi="Times New Roman" w:cs="Times New Roman"/>
          <w:sz w:val="24"/>
          <w:szCs w:val="24"/>
        </w:rPr>
        <w:t xml:space="preserve"> и компенсационные возможности природной среды.</w:t>
      </w:r>
    </w:p>
    <w:p w:rsidR="00C33737" w:rsidRPr="005057CA" w:rsidRDefault="00C33737" w:rsidP="00E87F8B">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По сведениям американского Центра стратегических и международных исследований, «в середине 2020-х гг. мир может поразить волна</w:t>
      </w:r>
      <w:r w:rsidRPr="005057CA">
        <w:rPr>
          <w:rFonts w:ascii="Times New Roman" w:hAnsi="Times New Roman" w:cs="Times New Roman"/>
          <w:b/>
          <w:bCs/>
          <w:i/>
          <w:iCs/>
          <w:sz w:val="24"/>
          <w:szCs w:val="24"/>
        </w:rPr>
        <w:t>засухи</w:t>
      </w:r>
      <w:r w:rsidRPr="005057CA">
        <w:rPr>
          <w:rFonts w:ascii="Times New Roman" w:hAnsi="Times New Roman" w:cs="Times New Roman"/>
          <w:i/>
          <w:iCs/>
          <w:sz w:val="24"/>
          <w:szCs w:val="24"/>
        </w:rPr>
        <w:t>, вызывая глобальный продовольственный и миграционный кризисы».</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По данным ООН, к 2050 году во многих странах мира произойдет существенное</w:t>
      </w:r>
      <w:r w:rsidRPr="005057CA">
        <w:rPr>
          <w:rFonts w:ascii="Times New Roman" w:hAnsi="Times New Roman" w:cs="Times New Roman"/>
          <w:b/>
          <w:bCs/>
          <w:i/>
          <w:iCs/>
          <w:sz w:val="24"/>
          <w:szCs w:val="24"/>
        </w:rPr>
        <w:t>сокращение урожайности</w:t>
      </w:r>
      <w:r w:rsidRPr="005057CA">
        <w:rPr>
          <w:rFonts w:ascii="Times New Roman" w:hAnsi="Times New Roman" w:cs="Times New Roman"/>
          <w:i/>
          <w:iCs/>
          <w:sz w:val="24"/>
          <w:szCs w:val="24"/>
        </w:rPr>
        <w:t>по климатическим причинам.</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sz w:val="24"/>
          <w:szCs w:val="24"/>
        </w:rPr>
        <w:t>Уже сегодня более 3 млрд жителей планеты не могут позволить себе здоровое питание</w:t>
      </w:r>
      <w:r w:rsidRPr="005057CA">
        <w:rPr>
          <w:rFonts w:ascii="Times New Roman" w:hAnsi="Times New Roman" w:cs="Times New Roman"/>
          <w:sz w:val="24"/>
          <w:szCs w:val="24"/>
        </w:rPr>
        <w:t xml:space="preserve">. Согласно опубликованным в июле 2023 г. данным ООН, </w:t>
      </w:r>
      <w:r w:rsidRPr="005057CA">
        <w:rPr>
          <w:rFonts w:ascii="Times New Roman" w:hAnsi="Times New Roman" w:cs="Times New Roman"/>
          <w:b/>
          <w:bCs/>
          <w:sz w:val="24"/>
          <w:szCs w:val="24"/>
        </w:rPr>
        <w:t>с 2019 года</w:t>
      </w:r>
      <w:r w:rsidRPr="005057CA">
        <w:rPr>
          <w:rFonts w:ascii="Times New Roman" w:hAnsi="Times New Roman" w:cs="Times New Roman"/>
          <w:sz w:val="24"/>
          <w:szCs w:val="24"/>
        </w:rPr>
        <w:t xml:space="preserve"> из-за пандемии, экстремальных погодных явлений и вооруженных конфликтов </w:t>
      </w:r>
      <w:r w:rsidRPr="005057CA">
        <w:rPr>
          <w:rFonts w:ascii="Times New Roman" w:hAnsi="Times New Roman" w:cs="Times New Roman"/>
          <w:b/>
          <w:bCs/>
          <w:sz w:val="24"/>
          <w:szCs w:val="24"/>
        </w:rPr>
        <w:t>число голодающих в мире увеличилось на 122 млн чел.</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Беспрецедентная </w:t>
      </w:r>
      <w:r w:rsidRPr="005057CA">
        <w:rPr>
          <w:rFonts w:ascii="Times New Roman" w:hAnsi="Times New Roman" w:cs="Times New Roman"/>
          <w:b/>
          <w:bCs/>
          <w:sz w:val="24"/>
          <w:szCs w:val="24"/>
        </w:rPr>
        <w:t>пандемиякоронавируснойинфекции</w:t>
      </w:r>
      <w:r w:rsidRPr="005057CA">
        <w:rPr>
          <w:rFonts w:ascii="Times New Roman" w:hAnsi="Times New Roman" w:cs="Times New Roman"/>
          <w:sz w:val="24"/>
          <w:szCs w:val="24"/>
        </w:rPr>
        <w:t xml:space="preserve"> не только выявила критические проблемы в системах здравоохранения и социальной защиты, но и оказала неблагоприятное воздействие на развитие мировой экономики </w:t>
      </w:r>
      <w:r w:rsidRPr="005057CA">
        <w:rPr>
          <w:rFonts w:ascii="Times New Roman" w:hAnsi="Times New Roman" w:cs="Times New Roman"/>
          <w:i/>
          <w:iCs/>
          <w:sz w:val="24"/>
          <w:szCs w:val="24"/>
        </w:rPr>
        <w:t>(снижение объемов производства, ограничение свободного движения товаров и рабочей силы)</w:t>
      </w:r>
      <w:r w:rsidRPr="005057CA">
        <w:rPr>
          <w:rFonts w:ascii="Times New Roman" w:hAnsi="Times New Roman" w:cs="Times New Roman"/>
          <w:sz w:val="24"/>
          <w:szCs w:val="24"/>
        </w:rPr>
        <w:t>.</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sz w:val="24"/>
          <w:szCs w:val="24"/>
        </w:rPr>
        <w:t>Следствием глобальных вызовов является обострение социальных противоречий на европейском и других континентах</w:t>
      </w:r>
      <w:r w:rsidRPr="005057CA">
        <w:rPr>
          <w:rFonts w:ascii="Times New Roman" w:hAnsi="Times New Roman" w:cs="Times New Roman"/>
          <w:sz w:val="24"/>
          <w:szCs w:val="24"/>
        </w:rPr>
        <w:t>.</w:t>
      </w:r>
    </w:p>
    <w:p w:rsidR="00C33737" w:rsidRPr="005057CA" w:rsidRDefault="00C33737" w:rsidP="00CF5FCB">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В сентябре 2023 г. в</w:t>
      </w:r>
      <w:r w:rsidRPr="005057CA">
        <w:rPr>
          <w:rFonts w:ascii="Times New Roman" w:hAnsi="Times New Roman" w:cs="Times New Roman"/>
          <w:b/>
          <w:bCs/>
          <w:i/>
          <w:iCs/>
          <w:sz w:val="24"/>
          <w:szCs w:val="24"/>
        </w:rPr>
        <w:t>Греции</w:t>
      </w:r>
      <w:r w:rsidRPr="005057CA">
        <w:rPr>
          <w:rFonts w:ascii="Times New Roman" w:hAnsi="Times New Roman" w:cs="Times New Roman"/>
          <w:i/>
          <w:iCs/>
          <w:sz w:val="24"/>
          <w:szCs w:val="24"/>
        </w:rPr>
        <w:t>проходила 24-часовая забастовка и массовые акции протеста (причина – резкое ужесточение трудового законодательства: продолжительность рабочего дня может достигнуть 13 часов, а рабочая неделя будетдлиться до 78 часов; при этом работодатель получает возможность увольнять сотрудников безо всяких объяснений и обязательств); в г. </w:t>
      </w:r>
      <w:r w:rsidRPr="005057CA">
        <w:rPr>
          <w:rFonts w:ascii="Times New Roman" w:hAnsi="Times New Roman" w:cs="Times New Roman"/>
          <w:b/>
          <w:bCs/>
          <w:i/>
          <w:iCs/>
          <w:sz w:val="24"/>
          <w:szCs w:val="24"/>
        </w:rPr>
        <w:t>Варшаве</w:t>
      </w:r>
      <w:r w:rsidRPr="005057CA">
        <w:rPr>
          <w:rFonts w:ascii="Times New Roman" w:hAnsi="Times New Roman" w:cs="Times New Roman"/>
          <w:i/>
          <w:iCs/>
          <w:sz w:val="24"/>
          <w:szCs w:val="24"/>
        </w:rPr>
        <w:t>бюджетники вышли на «марш гнева» против канцелярии премьер-министра с требованием повышения зарплат; в</w:t>
      </w:r>
      <w:r w:rsidRPr="005057CA">
        <w:rPr>
          <w:rFonts w:ascii="Times New Roman" w:hAnsi="Times New Roman" w:cs="Times New Roman"/>
          <w:b/>
          <w:bCs/>
          <w:i/>
          <w:iCs/>
          <w:sz w:val="24"/>
          <w:szCs w:val="24"/>
        </w:rPr>
        <w:t>Великобритании</w:t>
      </w:r>
      <w:r w:rsidRPr="005057CA">
        <w:rPr>
          <w:rFonts w:ascii="Times New Roman" w:hAnsi="Times New Roman" w:cs="Times New Roman"/>
          <w:i/>
          <w:iCs/>
          <w:sz w:val="24"/>
          <w:szCs w:val="24"/>
        </w:rPr>
        <w:t>около 20 тыс. работников железной дороги устроили забастовку (с лета прошлого года это уже 24-я забастовка транспортников) и др.</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В последние годы во многих странах Европы </w:t>
      </w:r>
      <w:r w:rsidRPr="005057CA">
        <w:rPr>
          <w:rFonts w:ascii="Times New Roman" w:hAnsi="Times New Roman" w:cs="Times New Roman"/>
          <w:b/>
          <w:bCs/>
          <w:sz w:val="24"/>
          <w:szCs w:val="24"/>
        </w:rPr>
        <w:t>кризис доступного жилья сокращает доходы семей, углубляет неравенство, вредит здоровью детей, обедняет молодежь, приводит к росту бездомности.</w:t>
      </w:r>
    </w:p>
    <w:p w:rsidR="00C33737" w:rsidRPr="005057CA" w:rsidRDefault="00C33737" w:rsidP="00CF5FCB">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По оценкам Европейской федерации национальных организаций, работающих с бездомными (FEANTSA),</w:t>
      </w:r>
      <w:r w:rsidRPr="005057CA">
        <w:rPr>
          <w:rFonts w:ascii="Times New Roman" w:hAnsi="Times New Roman" w:cs="Times New Roman"/>
          <w:b/>
          <w:bCs/>
          <w:i/>
          <w:iCs/>
          <w:sz w:val="24"/>
          <w:szCs w:val="24"/>
        </w:rPr>
        <w:t>числобездомных в Европе выросло до рекордных значений – практически 1 млн чел.</w:t>
      </w:r>
      <w:r w:rsidRPr="005057CA">
        <w:rPr>
          <w:rFonts w:ascii="Times New Roman" w:hAnsi="Times New Roman" w:cs="Times New Roman"/>
          <w:i/>
          <w:iCs/>
          <w:sz w:val="24"/>
          <w:szCs w:val="24"/>
        </w:rPr>
        <w:t>Хуже всего ситуация сложилась в</w:t>
      </w:r>
      <w:r w:rsidRPr="005057CA">
        <w:rPr>
          <w:rFonts w:ascii="Times New Roman" w:hAnsi="Times New Roman" w:cs="Times New Roman"/>
          <w:b/>
          <w:bCs/>
          <w:i/>
          <w:iCs/>
          <w:sz w:val="24"/>
          <w:szCs w:val="24"/>
        </w:rPr>
        <w:t>ФРГ</w:t>
      </w:r>
      <w:r w:rsidRPr="005057CA">
        <w:rPr>
          <w:rFonts w:ascii="Times New Roman" w:hAnsi="Times New Roman" w:cs="Times New Roman"/>
          <w:i/>
          <w:iCs/>
          <w:sz w:val="24"/>
          <w:szCs w:val="24"/>
        </w:rPr>
        <w:t> – там в 2022 году былозарегистрировано 262,6 тыс. людей без крова. В</w:t>
      </w:r>
      <w:r w:rsidRPr="005057CA">
        <w:rPr>
          <w:rFonts w:ascii="Times New Roman" w:hAnsi="Times New Roman" w:cs="Times New Roman"/>
          <w:b/>
          <w:bCs/>
          <w:i/>
          <w:iCs/>
          <w:sz w:val="24"/>
          <w:szCs w:val="24"/>
        </w:rPr>
        <w:t>Испании</w:t>
      </w:r>
      <w:r w:rsidRPr="005057CA">
        <w:rPr>
          <w:rFonts w:ascii="Times New Roman" w:hAnsi="Times New Roman" w:cs="Times New Roman"/>
          <w:i/>
          <w:iCs/>
          <w:sz w:val="24"/>
          <w:szCs w:val="24"/>
        </w:rPr>
        <w:t>за тот же год – чуть более 28,5 тыс. чел. В</w:t>
      </w:r>
      <w:r w:rsidRPr="005057CA">
        <w:rPr>
          <w:rFonts w:ascii="Times New Roman" w:hAnsi="Times New Roman" w:cs="Times New Roman"/>
          <w:b/>
          <w:bCs/>
          <w:i/>
          <w:iCs/>
          <w:sz w:val="24"/>
          <w:szCs w:val="24"/>
        </w:rPr>
        <w:t>Ирландии</w:t>
      </w:r>
      <w:r w:rsidRPr="005057CA">
        <w:rPr>
          <w:rFonts w:ascii="Times New Roman" w:hAnsi="Times New Roman" w:cs="Times New Roman"/>
          <w:i/>
          <w:iCs/>
          <w:sz w:val="24"/>
          <w:szCs w:val="24"/>
        </w:rPr>
        <w:t>число бездомных составило 11,6 тыс. чел.</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Глобальные вызовы и угрозы учтены в проекте новой редакции Концепции национальной безопасности Республики Беларусь. В указанном документе особое внимание уделяется социальной безопасности.</w:t>
      </w:r>
    </w:p>
    <w:p w:rsidR="00C33737" w:rsidRPr="005057CA" w:rsidRDefault="00C33737" w:rsidP="00CF5FCB">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w:t>
      </w: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Социальная безопасность</w:t>
      </w:r>
      <w:r w:rsidRPr="005057CA">
        <w:rPr>
          <w:rFonts w:ascii="Times New Roman" w:hAnsi="Times New Roman" w:cs="Times New Roman"/>
          <w:i/>
          <w:iCs/>
          <w:sz w:val="24"/>
          <w:szCs w:val="24"/>
        </w:rPr>
        <w:t xml:space="preserve"> –состояние защищенности личности, общества и государства от воздействия социальных угроз, обеспечивающее сохранение жизни, </w:t>
      </w:r>
      <w:r w:rsidRPr="005057CA">
        <w:rPr>
          <w:rFonts w:ascii="Times New Roman" w:hAnsi="Times New Roman" w:cs="Times New Roman"/>
          <w:i/>
          <w:iCs/>
          <w:sz w:val="24"/>
          <w:szCs w:val="24"/>
        </w:rPr>
        <w:lastRenderedPageBreak/>
        <w:t>здоровья и благосостояния граждан, духовно-нравственных ценностей белорусского народа.</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 В социальной сфере </w:t>
      </w:r>
      <w:r w:rsidRPr="005057CA">
        <w:rPr>
          <w:rFonts w:ascii="Times New Roman" w:hAnsi="Times New Roman" w:cs="Times New Roman"/>
          <w:b/>
          <w:bCs/>
          <w:sz w:val="24"/>
          <w:szCs w:val="24"/>
        </w:rPr>
        <w:t>основными национальными интересами</w:t>
      </w:r>
      <w:r w:rsidRPr="005057CA">
        <w:rPr>
          <w:rFonts w:ascii="Times New Roman" w:hAnsi="Times New Roman" w:cs="Times New Roman"/>
          <w:sz w:val="24"/>
          <w:szCs w:val="24"/>
        </w:rPr>
        <w:t xml:space="preserve"> являются:</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удовлетворение ключевых социальных потребностей граждан, минимизация негативных последствий социальной дифференциации и социальной напряженности в обществе;</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обеспечение общественной безопасности и безопасности жизнедеятельности населения, снижение уровня преступности и криминализации общества;</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устойчивость рынка труда, минимизация безработицы и достойный уровень оплаты труда;</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развитие интеллектуального и духовно-нравственного потенциала общества, укрепление патриотизма.</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sz w:val="24"/>
          <w:szCs w:val="24"/>
        </w:rPr>
        <w:t>2. Республика Беларусь – демократическое социальное правовое государство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В нашей стране реализуется модель социально ориентированной рыночной экономики, доказавшей свою эффективность.</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sz w:val="24"/>
          <w:szCs w:val="24"/>
        </w:rPr>
        <w:t>На финансирование отраслей социальной сферы ежегодно направляется около 12 % ВВП.</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Главная цель пятилетней программы на 2021–2025 годы – обеспечение стабильности в обществе и рост благосостояния белорусских граждан за счет модернизации экономики, наращивания социального капитала, создания комфортных условий для жизни, работы и самореализации человека. Шестое Всебелорусское народное собрание определило </w:t>
      </w:r>
      <w:r w:rsidRPr="005057CA">
        <w:rPr>
          <w:rFonts w:ascii="Times New Roman" w:hAnsi="Times New Roman" w:cs="Times New Roman"/>
          <w:b/>
          <w:bCs/>
          <w:sz w:val="24"/>
          <w:szCs w:val="24"/>
        </w:rPr>
        <w:t>актуальные приоритеты пятилетки</w:t>
      </w:r>
      <w:r w:rsidRPr="005057CA">
        <w:rPr>
          <w:rFonts w:ascii="Times New Roman" w:hAnsi="Times New Roman" w:cs="Times New Roman"/>
          <w:sz w:val="24"/>
          <w:szCs w:val="24"/>
        </w:rPr>
        <w:t>: счастливая семья; сильные регионы; интеллектуальная среда; государство-партнер.</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sz w:val="24"/>
          <w:szCs w:val="24"/>
        </w:rPr>
        <w:t>Бюджет 2023 года сохраняет социальную направленность и гарантирует доступность длянаселения базовых социальных услуг</w:t>
      </w:r>
      <w:r w:rsidRPr="005057CA">
        <w:rPr>
          <w:rFonts w:ascii="Times New Roman" w:hAnsi="Times New Roman" w:cs="Times New Roman"/>
          <w:sz w:val="24"/>
          <w:szCs w:val="24"/>
        </w:rPr>
        <w:t>.</w:t>
      </w:r>
    </w:p>
    <w:p w:rsidR="00C33737" w:rsidRPr="005057CA" w:rsidRDefault="00C33737" w:rsidP="00CF5FCB">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w:t>
      </w: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В целом в Беларуси расходы консолидированного бюджета в 2023 году (по состоянию на 1 сентября 2023 г.)</w:t>
      </w:r>
      <w:r w:rsidRPr="005057CA">
        <w:rPr>
          <w:rFonts w:ascii="Times New Roman" w:hAnsi="Times New Roman" w:cs="Times New Roman"/>
          <w:b/>
          <w:bCs/>
          <w:i/>
          <w:iCs/>
          <w:sz w:val="24"/>
          <w:szCs w:val="24"/>
        </w:rPr>
        <w:t>на финансирование социальной сферы</w:t>
      </w:r>
      <w:r w:rsidRPr="005057CA">
        <w:rPr>
          <w:rFonts w:ascii="Times New Roman" w:hAnsi="Times New Roman" w:cs="Times New Roman"/>
          <w:i/>
          <w:iCs/>
          <w:sz w:val="24"/>
          <w:szCs w:val="24"/>
        </w:rPr>
        <w:t>предусмотрены в сумме 27,7 млрд рублей. Это составляет 42 % расходовбюджета.</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Наиболеебюджетоемкиерасходы консолидированного бюджета составляют</w:t>
      </w:r>
      <w:r w:rsidRPr="005057CA">
        <w:rPr>
          <w:rFonts w:ascii="Times New Roman" w:hAnsi="Times New Roman" w:cs="Times New Roman"/>
          <w:b/>
          <w:bCs/>
          <w:i/>
          <w:iCs/>
          <w:sz w:val="24"/>
          <w:szCs w:val="24"/>
        </w:rPr>
        <w:t>здравоохранение и образование – по 4,8 % к ВВП</w:t>
      </w:r>
      <w:r w:rsidRPr="005057CA">
        <w:rPr>
          <w:rFonts w:ascii="Times New Roman" w:hAnsi="Times New Roman" w:cs="Times New Roman"/>
          <w:i/>
          <w:iCs/>
          <w:sz w:val="24"/>
          <w:szCs w:val="24"/>
        </w:rPr>
        <w:t>(10,5 млрд рублей) каждая сфера.</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 При этом принципиальным является то, что </w:t>
      </w:r>
      <w:r w:rsidRPr="005057CA">
        <w:rPr>
          <w:rFonts w:ascii="Times New Roman" w:hAnsi="Times New Roman" w:cs="Times New Roman"/>
          <w:b/>
          <w:bCs/>
          <w:sz w:val="24"/>
          <w:szCs w:val="24"/>
        </w:rPr>
        <w:t>задача государства – обеспечить гражданину достойный уровень социальной защиты и поддержки, а гражданин должен быть сам ответственен за удовлетворение личных потребностей</w:t>
      </w:r>
      <w:r w:rsidRPr="005057CA">
        <w:rPr>
          <w:rFonts w:ascii="Times New Roman" w:hAnsi="Times New Roman" w:cs="Times New Roman"/>
          <w:sz w:val="24"/>
          <w:szCs w:val="24"/>
        </w:rPr>
        <w:t>.</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sz w:val="24"/>
          <w:szCs w:val="24"/>
        </w:rPr>
        <w:t>3. Рост реальной заработной платы и иных доходов населения – основа благосостояния белорусских граждан</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С 1 января 2023 г. установлены дополнительные стимулирующие выплаты отдельным категориям работников образования, физической культуры и спорта, здравоохранения. С 1 сентября 2023 г. произведено увеличение заработной платы педагогических работников.</w:t>
      </w:r>
    </w:p>
    <w:p w:rsidR="00C33737" w:rsidRPr="005057CA" w:rsidRDefault="00C33737" w:rsidP="00CF5FCB">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w:t>
      </w: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За январь–июль 2023 г. номинальная начисленная</w:t>
      </w:r>
      <w:r w:rsidRPr="005057CA">
        <w:rPr>
          <w:rFonts w:ascii="Times New Roman" w:hAnsi="Times New Roman" w:cs="Times New Roman"/>
          <w:b/>
          <w:bCs/>
          <w:i/>
          <w:iCs/>
          <w:sz w:val="24"/>
          <w:szCs w:val="24"/>
        </w:rPr>
        <w:t>среднемесячная заработная плата</w:t>
      </w:r>
      <w:r w:rsidRPr="005057CA">
        <w:rPr>
          <w:rFonts w:ascii="Times New Roman" w:hAnsi="Times New Roman" w:cs="Times New Roman"/>
          <w:i/>
          <w:iCs/>
          <w:sz w:val="24"/>
          <w:szCs w:val="24"/>
        </w:rPr>
        <w:t>работников составила 1 816,9 рубля или </w:t>
      </w:r>
      <w:r w:rsidRPr="005057CA">
        <w:rPr>
          <w:rFonts w:ascii="Times New Roman" w:hAnsi="Times New Roman" w:cs="Times New Roman"/>
          <w:b/>
          <w:bCs/>
          <w:i/>
          <w:iCs/>
          <w:sz w:val="24"/>
          <w:szCs w:val="24"/>
        </w:rPr>
        <w:t>115 %</w:t>
      </w:r>
      <w:r w:rsidRPr="005057CA">
        <w:rPr>
          <w:rFonts w:ascii="Times New Roman" w:hAnsi="Times New Roman" w:cs="Times New Roman"/>
          <w:i/>
          <w:iCs/>
          <w:sz w:val="24"/>
          <w:szCs w:val="24"/>
        </w:rPr>
        <w:t>по сравнениюс соответствующим периодом 2022 года, в том числе в июле – 1 933,1 рубля. Ее</w:t>
      </w:r>
      <w:r w:rsidRPr="005057CA">
        <w:rPr>
          <w:rFonts w:ascii="Times New Roman" w:hAnsi="Times New Roman" w:cs="Times New Roman"/>
          <w:b/>
          <w:bCs/>
          <w:i/>
          <w:iCs/>
          <w:sz w:val="24"/>
          <w:szCs w:val="24"/>
        </w:rPr>
        <w:t>реальный размер</w:t>
      </w:r>
      <w:r w:rsidRPr="005057CA">
        <w:rPr>
          <w:rFonts w:ascii="Times New Roman" w:hAnsi="Times New Roman" w:cs="Times New Roman"/>
          <w:i/>
          <w:iCs/>
          <w:sz w:val="24"/>
          <w:szCs w:val="24"/>
        </w:rPr>
        <w:t>за семь месяцев 2023 г. по отношению к соответствующему периоду 2022 года составил </w:t>
      </w:r>
      <w:r w:rsidRPr="005057CA">
        <w:rPr>
          <w:rFonts w:ascii="Times New Roman" w:hAnsi="Times New Roman" w:cs="Times New Roman"/>
          <w:b/>
          <w:bCs/>
          <w:i/>
          <w:iCs/>
          <w:sz w:val="24"/>
          <w:szCs w:val="24"/>
        </w:rPr>
        <w:t>108,4 %,</w:t>
      </w:r>
      <w:r w:rsidRPr="005057CA">
        <w:rPr>
          <w:rFonts w:ascii="Times New Roman" w:hAnsi="Times New Roman" w:cs="Times New Roman"/>
          <w:i/>
          <w:iCs/>
          <w:sz w:val="24"/>
          <w:szCs w:val="24"/>
        </w:rPr>
        <w:t>в июле – </w:t>
      </w:r>
      <w:r w:rsidRPr="005057CA">
        <w:rPr>
          <w:rFonts w:ascii="Times New Roman" w:hAnsi="Times New Roman" w:cs="Times New Roman"/>
          <w:b/>
          <w:bCs/>
          <w:i/>
          <w:iCs/>
          <w:sz w:val="24"/>
          <w:szCs w:val="24"/>
        </w:rPr>
        <w:t>114,4 %.</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Для сравнения: за январь–июнь 2023 г. реальная заработная плата в</w:t>
      </w:r>
      <w:r w:rsidRPr="005057CA">
        <w:rPr>
          <w:rFonts w:ascii="Times New Roman" w:hAnsi="Times New Roman" w:cs="Times New Roman"/>
          <w:b/>
          <w:bCs/>
          <w:i/>
          <w:iCs/>
          <w:sz w:val="24"/>
          <w:szCs w:val="24"/>
        </w:rPr>
        <w:t>Кыргызстане</w:t>
      </w:r>
      <w:r w:rsidRPr="005057CA">
        <w:rPr>
          <w:rFonts w:ascii="Times New Roman" w:hAnsi="Times New Roman" w:cs="Times New Roman"/>
          <w:i/>
          <w:iCs/>
          <w:sz w:val="24"/>
          <w:szCs w:val="24"/>
        </w:rPr>
        <w:t>составила 114,6 %, в</w:t>
      </w:r>
      <w:r w:rsidRPr="005057CA">
        <w:rPr>
          <w:rFonts w:ascii="Times New Roman" w:hAnsi="Times New Roman" w:cs="Times New Roman"/>
          <w:b/>
          <w:bCs/>
          <w:i/>
          <w:iCs/>
          <w:sz w:val="24"/>
          <w:szCs w:val="24"/>
        </w:rPr>
        <w:t>Армении</w:t>
      </w:r>
      <w:r w:rsidRPr="005057CA">
        <w:rPr>
          <w:rFonts w:ascii="Times New Roman" w:hAnsi="Times New Roman" w:cs="Times New Roman"/>
          <w:i/>
          <w:iCs/>
          <w:sz w:val="24"/>
          <w:szCs w:val="24"/>
        </w:rPr>
        <w:t> – 114,7 %, в</w:t>
      </w:r>
      <w:r w:rsidRPr="005057CA">
        <w:rPr>
          <w:rFonts w:ascii="Times New Roman" w:hAnsi="Times New Roman" w:cs="Times New Roman"/>
          <w:b/>
          <w:bCs/>
          <w:i/>
          <w:iCs/>
          <w:sz w:val="24"/>
          <w:szCs w:val="24"/>
        </w:rPr>
        <w:t>России</w:t>
      </w:r>
      <w:r w:rsidRPr="005057CA">
        <w:rPr>
          <w:rFonts w:ascii="Times New Roman" w:hAnsi="Times New Roman" w:cs="Times New Roman"/>
          <w:i/>
          <w:iCs/>
          <w:sz w:val="24"/>
          <w:szCs w:val="24"/>
        </w:rPr>
        <w:t> – 106,8 %, в</w:t>
      </w:r>
      <w:r w:rsidRPr="005057CA">
        <w:rPr>
          <w:rFonts w:ascii="Times New Roman" w:hAnsi="Times New Roman" w:cs="Times New Roman"/>
          <w:b/>
          <w:bCs/>
          <w:i/>
          <w:iCs/>
          <w:sz w:val="24"/>
          <w:szCs w:val="24"/>
        </w:rPr>
        <w:t>Казахстане</w:t>
      </w:r>
      <w:r w:rsidRPr="005057CA">
        <w:rPr>
          <w:rFonts w:ascii="Times New Roman" w:hAnsi="Times New Roman" w:cs="Times New Roman"/>
          <w:i/>
          <w:iCs/>
          <w:sz w:val="24"/>
          <w:szCs w:val="24"/>
        </w:rPr>
        <w:t> – 100,2 %.</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lastRenderedPageBreak/>
        <w:t xml:space="preserve"> В мае и сентябре текущего года были </w:t>
      </w:r>
      <w:r w:rsidRPr="005057CA">
        <w:rPr>
          <w:rFonts w:ascii="Times New Roman" w:hAnsi="Times New Roman" w:cs="Times New Roman"/>
          <w:b/>
          <w:bCs/>
          <w:sz w:val="24"/>
          <w:szCs w:val="24"/>
        </w:rPr>
        <w:t>произведены перерасчеты трудовых пенсий</w:t>
      </w:r>
      <w:r w:rsidRPr="005057CA">
        <w:rPr>
          <w:rFonts w:ascii="Times New Roman" w:hAnsi="Times New Roman" w:cs="Times New Roman"/>
          <w:sz w:val="24"/>
          <w:szCs w:val="24"/>
        </w:rPr>
        <w:t>.</w:t>
      </w:r>
    </w:p>
    <w:p w:rsidR="00C33737" w:rsidRPr="005057CA" w:rsidRDefault="00C33737" w:rsidP="00CF5FCB">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w:t>
      </w: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В январе–сентябре 2023 г.</w:t>
      </w:r>
      <w:r w:rsidRPr="005057CA">
        <w:rPr>
          <w:rFonts w:ascii="Times New Roman" w:hAnsi="Times New Roman" w:cs="Times New Roman"/>
          <w:b/>
          <w:bCs/>
          <w:i/>
          <w:iCs/>
          <w:sz w:val="24"/>
          <w:szCs w:val="24"/>
        </w:rPr>
        <w:t>средний размер пенсии по возрасту</w:t>
      </w:r>
      <w:r w:rsidRPr="005057CA">
        <w:rPr>
          <w:rFonts w:ascii="Times New Roman" w:hAnsi="Times New Roman" w:cs="Times New Roman"/>
          <w:i/>
          <w:iCs/>
          <w:sz w:val="24"/>
          <w:szCs w:val="24"/>
        </w:rPr>
        <w:t>(неработающего пенсионера)</w:t>
      </w:r>
      <w:r w:rsidRPr="005057CA">
        <w:rPr>
          <w:rFonts w:ascii="Times New Roman" w:hAnsi="Times New Roman" w:cs="Times New Roman"/>
          <w:b/>
          <w:bCs/>
          <w:i/>
          <w:iCs/>
          <w:sz w:val="24"/>
          <w:szCs w:val="24"/>
        </w:rPr>
        <w:t>составил</w:t>
      </w:r>
      <w:r w:rsidRPr="005057CA">
        <w:rPr>
          <w:rFonts w:ascii="Times New Roman" w:hAnsi="Times New Roman" w:cs="Times New Roman"/>
          <w:i/>
          <w:iCs/>
          <w:sz w:val="24"/>
          <w:szCs w:val="24"/>
        </w:rPr>
        <w:t> 692,3 рубля или </w:t>
      </w:r>
      <w:r w:rsidRPr="005057CA">
        <w:rPr>
          <w:rFonts w:ascii="Times New Roman" w:hAnsi="Times New Roman" w:cs="Times New Roman"/>
          <w:b/>
          <w:bCs/>
          <w:i/>
          <w:iCs/>
          <w:sz w:val="24"/>
          <w:szCs w:val="24"/>
        </w:rPr>
        <w:t>118 %</w:t>
      </w:r>
      <w:r w:rsidRPr="005057CA">
        <w:rPr>
          <w:rFonts w:ascii="Times New Roman" w:hAnsi="Times New Roman" w:cs="Times New Roman"/>
          <w:i/>
          <w:iCs/>
          <w:sz w:val="24"/>
          <w:szCs w:val="24"/>
        </w:rPr>
        <w:t>к аналогичномупериоду 2022 года, в сентябре – 736,6 рубля. Ее</w:t>
      </w:r>
      <w:r w:rsidRPr="005057CA">
        <w:rPr>
          <w:rFonts w:ascii="Times New Roman" w:hAnsi="Times New Roman" w:cs="Times New Roman"/>
          <w:b/>
          <w:bCs/>
          <w:i/>
          <w:iCs/>
          <w:sz w:val="24"/>
          <w:szCs w:val="24"/>
        </w:rPr>
        <w:t>реальный размер</w:t>
      </w:r>
      <w:r w:rsidRPr="005057CA">
        <w:rPr>
          <w:rFonts w:ascii="Times New Roman" w:hAnsi="Times New Roman" w:cs="Times New Roman"/>
          <w:i/>
          <w:iCs/>
          <w:sz w:val="24"/>
          <w:szCs w:val="24"/>
        </w:rPr>
        <w:t>в январе–июле 2023 г. по отношению к аналогичномупериоду прошлого года составил </w:t>
      </w:r>
      <w:r w:rsidRPr="005057CA">
        <w:rPr>
          <w:rFonts w:ascii="Times New Roman" w:hAnsi="Times New Roman" w:cs="Times New Roman"/>
          <w:b/>
          <w:bCs/>
          <w:i/>
          <w:iCs/>
          <w:sz w:val="24"/>
          <w:szCs w:val="24"/>
        </w:rPr>
        <w:t>112,8 %</w:t>
      </w:r>
      <w:r w:rsidRPr="005057CA">
        <w:rPr>
          <w:rFonts w:ascii="Times New Roman" w:hAnsi="Times New Roman" w:cs="Times New Roman"/>
          <w:i/>
          <w:iCs/>
          <w:sz w:val="24"/>
          <w:szCs w:val="24"/>
        </w:rPr>
        <w:t>, в июле – </w:t>
      </w:r>
      <w:r w:rsidRPr="005057CA">
        <w:rPr>
          <w:rFonts w:ascii="Times New Roman" w:hAnsi="Times New Roman" w:cs="Times New Roman"/>
          <w:b/>
          <w:bCs/>
          <w:i/>
          <w:iCs/>
          <w:sz w:val="24"/>
          <w:szCs w:val="24"/>
        </w:rPr>
        <w:t>117,3 %</w:t>
      </w:r>
      <w:r w:rsidRPr="005057CA">
        <w:rPr>
          <w:rFonts w:ascii="Times New Roman" w:hAnsi="Times New Roman" w:cs="Times New Roman"/>
          <w:i/>
          <w:iCs/>
          <w:sz w:val="24"/>
          <w:szCs w:val="24"/>
        </w:rPr>
        <w:t>.</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 За январь–июль 2023 г. по отношению к соответствующему периоду 2022 года </w:t>
      </w:r>
      <w:r w:rsidRPr="005057CA">
        <w:rPr>
          <w:rFonts w:ascii="Times New Roman" w:hAnsi="Times New Roman" w:cs="Times New Roman"/>
          <w:b/>
          <w:bCs/>
          <w:sz w:val="24"/>
          <w:szCs w:val="24"/>
        </w:rPr>
        <w:t>реальный размер социальных выплат</w:t>
      </w:r>
      <w:r w:rsidRPr="005057CA">
        <w:rPr>
          <w:rFonts w:ascii="Times New Roman" w:hAnsi="Times New Roman" w:cs="Times New Roman"/>
          <w:sz w:val="24"/>
          <w:szCs w:val="24"/>
        </w:rPr>
        <w:t>, установленных от бюджета прожиточного минимума в среднем на душу населения, составил </w:t>
      </w:r>
      <w:r w:rsidRPr="005057CA">
        <w:rPr>
          <w:rFonts w:ascii="Times New Roman" w:hAnsi="Times New Roman" w:cs="Times New Roman"/>
          <w:b/>
          <w:bCs/>
          <w:sz w:val="24"/>
          <w:szCs w:val="24"/>
        </w:rPr>
        <w:t>108,1 %</w:t>
      </w:r>
      <w:r w:rsidRPr="005057CA">
        <w:rPr>
          <w:rFonts w:ascii="Times New Roman" w:hAnsi="Times New Roman" w:cs="Times New Roman"/>
          <w:sz w:val="24"/>
          <w:szCs w:val="24"/>
        </w:rPr>
        <w:t>, в июле 2023 г. – </w:t>
      </w:r>
      <w:r w:rsidRPr="005057CA">
        <w:rPr>
          <w:rFonts w:ascii="Times New Roman" w:hAnsi="Times New Roman" w:cs="Times New Roman"/>
          <w:b/>
          <w:bCs/>
          <w:sz w:val="24"/>
          <w:szCs w:val="24"/>
        </w:rPr>
        <w:t>110,2 %</w:t>
      </w:r>
      <w:r w:rsidRPr="005057CA">
        <w:rPr>
          <w:rFonts w:ascii="Times New Roman" w:hAnsi="Times New Roman" w:cs="Times New Roman"/>
          <w:sz w:val="24"/>
          <w:szCs w:val="24"/>
        </w:rPr>
        <w:t>.</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Для поддержания финансового положения </w:t>
      </w:r>
      <w:r w:rsidRPr="005057CA">
        <w:rPr>
          <w:rFonts w:ascii="Times New Roman" w:hAnsi="Times New Roman" w:cs="Times New Roman"/>
          <w:b/>
          <w:bCs/>
          <w:sz w:val="24"/>
          <w:szCs w:val="24"/>
        </w:rPr>
        <w:t>малообеспеченных семей и граждан</w:t>
      </w:r>
      <w:r w:rsidRPr="005057CA">
        <w:rPr>
          <w:rFonts w:ascii="Times New Roman" w:hAnsi="Times New Roman" w:cs="Times New Roman"/>
          <w:sz w:val="24"/>
          <w:szCs w:val="24"/>
        </w:rPr>
        <w:t xml:space="preserve"> реализуется программа </w:t>
      </w:r>
      <w:r w:rsidRPr="005057CA">
        <w:rPr>
          <w:rFonts w:ascii="Times New Roman" w:hAnsi="Times New Roman" w:cs="Times New Roman"/>
          <w:b/>
          <w:bCs/>
          <w:sz w:val="24"/>
          <w:szCs w:val="24"/>
        </w:rPr>
        <w:t>государственной адресной социальной помощи</w:t>
      </w:r>
      <w:r w:rsidRPr="005057CA">
        <w:rPr>
          <w:rFonts w:ascii="Times New Roman" w:hAnsi="Times New Roman" w:cs="Times New Roman"/>
          <w:sz w:val="24"/>
          <w:szCs w:val="24"/>
        </w:rPr>
        <w:t xml:space="preserve"> (далее – ГАСП).</w:t>
      </w:r>
    </w:p>
    <w:p w:rsidR="00C33737" w:rsidRPr="005057CA" w:rsidRDefault="00C33737" w:rsidP="00CF5FCB">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В 2022 году получателями ГАСП стали 273,4 тыс. чел. на сумму 133,5 млн рублей. За первое полугодие 2023 г. получателями ГАСПстали 142,3 тыс. чел. на сумму 72,5 млн рублей.</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 Бесспорный приоритет социальной политики – </w:t>
      </w:r>
      <w:r w:rsidRPr="005057CA">
        <w:rPr>
          <w:rFonts w:ascii="Times New Roman" w:hAnsi="Times New Roman" w:cs="Times New Roman"/>
          <w:b/>
          <w:bCs/>
          <w:sz w:val="24"/>
          <w:szCs w:val="24"/>
        </w:rPr>
        <w:t>забота о ветеранахВеликой Отечественной войны</w:t>
      </w:r>
      <w:r w:rsidRPr="005057CA">
        <w:rPr>
          <w:rFonts w:ascii="Times New Roman" w:hAnsi="Times New Roman" w:cs="Times New Roman"/>
          <w:sz w:val="24"/>
          <w:szCs w:val="24"/>
        </w:rPr>
        <w:t>.</w:t>
      </w:r>
    </w:p>
    <w:p w:rsidR="00C33737" w:rsidRPr="005057CA" w:rsidRDefault="00C33737" w:rsidP="00CF5FCB">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По данным Минтруда и соцзащиты,</w:t>
      </w:r>
      <w:r w:rsidRPr="005057CA">
        <w:rPr>
          <w:rFonts w:ascii="Times New Roman" w:hAnsi="Times New Roman" w:cs="Times New Roman"/>
          <w:sz w:val="24"/>
          <w:szCs w:val="24"/>
        </w:rPr>
        <w:t xml:space="preserve"> на 1 </w:t>
      </w:r>
      <w:r w:rsidRPr="005057CA">
        <w:rPr>
          <w:rFonts w:ascii="Times New Roman" w:hAnsi="Times New Roman" w:cs="Times New Roman"/>
          <w:i/>
          <w:iCs/>
          <w:sz w:val="24"/>
          <w:szCs w:val="24"/>
        </w:rPr>
        <w:t>июля 2023 г. в республике проживало </w:t>
      </w:r>
      <w:r w:rsidRPr="005057CA">
        <w:rPr>
          <w:rFonts w:ascii="Times New Roman" w:hAnsi="Times New Roman" w:cs="Times New Roman"/>
          <w:b/>
          <w:bCs/>
          <w:i/>
          <w:iCs/>
          <w:sz w:val="24"/>
          <w:szCs w:val="24"/>
        </w:rPr>
        <w:t>1,4 тыс</w:t>
      </w:r>
      <w:r w:rsidRPr="005057CA">
        <w:rPr>
          <w:rFonts w:ascii="Times New Roman" w:hAnsi="Times New Roman" w:cs="Times New Roman"/>
          <w:i/>
          <w:iCs/>
          <w:sz w:val="24"/>
          <w:szCs w:val="24"/>
        </w:rPr>
        <w:t>. ветеранов Великой Отечественной войны, </w:t>
      </w:r>
      <w:r w:rsidRPr="005057CA">
        <w:rPr>
          <w:rFonts w:ascii="Times New Roman" w:hAnsi="Times New Roman" w:cs="Times New Roman"/>
          <w:b/>
          <w:bCs/>
          <w:i/>
          <w:iCs/>
          <w:sz w:val="24"/>
          <w:szCs w:val="24"/>
        </w:rPr>
        <w:t>7,3 тыс</w:t>
      </w:r>
      <w:r w:rsidRPr="005057CA">
        <w:rPr>
          <w:rFonts w:ascii="Times New Roman" w:hAnsi="Times New Roman" w:cs="Times New Roman"/>
          <w:i/>
          <w:iCs/>
          <w:sz w:val="24"/>
          <w:szCs w:val="24"/>
        </w:rPr>
        <w:t>. бывших узников фашизма.</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Ежегодно в республике проводится обследование материально-бытовых условий жизни ветеранов Великой Отечественной войны и граждан, пострадавших от последствий войны. С учетом выявленных потребностей им оказывается необходимая помощь. Ветеранам также предоставляются дополнительные гарантии в области пенсионного обеспечения, социальные льготы в сфере здравоохранения и санаторно-курортного лечения, по проезду, в жилищной сфере и другие.</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В стране создана и эффективно работает </w:t>
      </w:r>
      <w:r w:rsidRPr="005057CA">
        <w:rPr>
          <w:rFonts w:ascii="Times New Roman" w:hAnsi="Times New Roman" w:cs="Times New Roman"/>
          <w:b/>
          <w:bCs/>
          <w:sz w:val="24"/>
          <w:szCs w:val="24"/>
        </w:rPr>
        <w:t>система социального обслуживания</w:t>
      </w:r>
      <w:r w:rsidRPr="005057CA">
        <w:rPr>
          <w:rFonts w:ascii="Times New Roman" w:hAnsi="Times New Roman" w:cs="Times New Roman"/>
          <w:i/>
          <w:iCs/>
          <w:sz w:val="24"/>
          <w:szCs w:val="24"/>
        </w:rPr>
        <w:t>(146 территориальных центров социального обслуживания населения и 91 дом-интернат для престарелых и инвалидов).</w:t>
      </w:r>
      <w:r w:rsidRPr="005057CA">
        <w:rPr>
          <w:rFonts w:ascii="Times New Roman" w:hAnsi="Times New Roman" w:cs="Times New Roman"/>
          <w:sz w:val="24"/>
          <w:szCs w:val="24"/>
        </w:rPr>
        <w:t xml:space="preserve"> Наиболее востребованными являются социальные услуги на дому, а также в условиях дневного пребывания в учреждении социального обслуживания. На финансирование учреждений социального обслуживания из средств местных бюджетов ежегодно выделяются средства в размере порядка 500 млн рублей.</w:t>
      </w:r>
    </w:p>
    <w:p w:rsidR="00C33737" w:rsidRPr="005057CA" w:rsidRDefault="00C33737" w:rsidP="00CF5FCB">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В первом полугодии 2023 г. численность пожилых граждан и инвалидов, охваченных социальным обслуживанием, составила 161,4 тыс. чел. (10 % от численности инвалидов I иII группы и неработающих пожилых граждан). Ежегодно, начиная с 2020 года, количество получателей социальных услуг увеличивается в среднем на 4 %.</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 Для организации участия пожилых людей в решении вопросов, затрагивающих их интересы, в каждом регионе созданы </w:t>
      </w:r>
      <w:r w:rsidRPr="005057CA">
        <w:rPr>
          <w:rFonts w:ascii="Times New Roman" w:hAnsi="Times New Roman" w:cs="Times New Roman"/>
          <w:b/>
          <w:bCs/>
          <w:sz w:val="24"/>
          <w:szCs w:val="24"/>
        </w:rPr>
        <w:t>советы пожилых граждан</w:t>
      </w:r>
      <w:r w:rsidRPr="005057CA">
        <w:rPr>
          <w:rFonts w:ascii="Times New Roman" w:hAnsi="Times New Roman" w:cs="Times New Roman"/>
          <w:sz w:val="24"/>
          <w:szCs w:val="24"/>
        </w:rPr>
        <w:t>.</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При территориальных центрах социального обслуживания населения организованы </w:t>
      </w:r>
      <w:r w:rsidRPr="005057CA">
        <w:rPr>
          <w:rFonts w:ascii="Times New Roman" w:hAnsi="Times New Roman" w:cs="Times New Roman"/>
          <w:b/>
          <w:bCs/>
          <w:sz w:val="24"/>
          <w:szCs w:val="24"/>
        </w:rPr>
        <w:t>волонтерские отряды «серебряного» возраста</w:t>
      </w:r>
      <w:r w:rsidRPr="005057CA">
        <w:rPr>
          <w:rFonts w:ascii="Times New Roman" w:hAnsi="Times New Roman" w:cs="Times New Roman"/>
          <w:sz w:val="24"/>
          <w:szCs w:val="24"/>
        </w:rPr>
        <w:t>.</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Впервые в 2023 году по инициативе Главы государства А.Г.Лукашенко прошла </w:t>
      </w:r>
      <w:r w:rsidRPr="005057CA">
        <w:rPr>
          <w:rFonts w:ascii="Times New Roman" w:hAnsi="Times New Roman" w:cs="Times New Roman"/>
          <w:b/>
          <w:bCs/>
          <w:sz w:val="24"/>
          <w:szCs w:val="24"/>
        </w:rPr>
        <w:t>республиканская благотворительная акция для пожилых «От всей души»</w:t>
      </w:r>
      <w:r w:rsidRPr="005057CA">
        <w:rPr>
          <w:rFonts w:ascii="Times New Roman" w:hAnsi="Times New Roman" w:cs="Times New Roman"/>
          <w:sz w:val="24"/>
          <w:szCs w:val="24"/>
        </w:rPr>
        <w:t xml:space="preserve"> с активным участием молодежи и школьников.</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Одно из ключевых направлений социальной политики Беларуси – </w:t>
      </w:r>
      <w:r w:rsidRPr="005057CA">
        <w:rPr>
          <w:rFonts w:ascii="Times New Roman" w:hAnsi="Times New Roman" w:cs="Times New Roman"/>
          <w:b/>
          <w:bCs/>
          <w:sz w:val="24"/>
          <w:szCs w:val="24"/>
        </w:rPr>
        <w:t>забота об инвалидах</w:t>
      </w:r>
      <w:r w:rsidRPr="005057CA">
        <w:rPr>
          <w:rFonts w:ascii="Times New Roman" w:hAnsi="Times New Roman" w:cs="Times New Roman"/>
          <w:sz w:val="24"/>
          <w:szCs w:val="24"/>
        </w:rPr>
        <w:t>.</w:t>
      </w:r>
    </w:p>
    <w:p w:rsidR="00C33737" w:rsidRPr="005057CA" w:rsidRDefault="00C33737" w:rsidP="00CF5FCB">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Инвалиды составляют 6 % от общей численности населения (более 0,5 млн чел.), из них почти 38 тыс. – дети-инвалиды.</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 С 6 января 2023 г. вступил в силу </w:t>
      </w:r>
      <w:r w:rsidRPr="005057CA">
        <w:rPr>
          <w:rFonts w:ascii="Times New Roman" w:hAnsi="Times New Roman" w:cs="Times New Roman"/>
          <w:b/>
          <w:bCs/>
          <w:sz w:val="24"/>
          <w:szCs w:val="24"/>
        </w:rPr>
        <w:t>Закон «О правах инвалидов и их социальной интеграции»</w:t>
      </w:r>
      <w:r w:rsidRPr="005057CA">
        <w:rPr>
          <w:rFonts w:ascii="Times New Roman" w:hAnsi="Times New Roman" w:cs="Times New Roman"/>
          <w:sz w:val="24"/>
          <w:szCs w:val="24"/>
        </w:rPr>
        <w:t xml:space="preserve"> (далее – Закон), новации которого охватывают различные аспекты </w:t>
      </w:r>
      <w:r w:rsidRPr="005057CA">
        <w:rPr>
          <w:rFonts w:ascii="Times New Roman" w:hAnsi="Times New Roman" w:cs="Times New Roman"/>
          <w:sz w:val="24"/>
          <w:szCs w:val="24"/>
        </w:rPr>
        <w:lastRenderedPageBreak/>
        <w:t xml:space="preserve">жизнедеятельности инвалидов. Значительные изменения коснулись вопроса </w:t>
      </w:r>
      <w:r w:rsidRPr="005057CA">
        <w:rPr>
          <w:rFonts w:ascii="Times New Roman" w:hAnsi="Times New Roman" w:cs="Times New Roman"/>
          <w:b/>
          <w:bCs/>
          <w:sz w:val="24"/>
          <w:szCs w:val="24"/>
        </w:rPr>
        <w:t>обеспечения граждан техническими средствами социальной реабилитации</w:t>
      </w:r>
      <w:r w:rsidRPr="005057CA">
        <w:rPr>
          <w:rFonts w:ascii="Times New Roman" w:hAnsi="Times New Roman" w:cs="Times New Roman"/>
          <w:sz w:val="24"/>
          <w:szCs w:val="24"/>
        </w:rPr>
        <w:t>.</w:t>
      </w:r>
    </w:p>
    <w:p w:rsidR="00C33737" w:rsidRPr="005057CA" w:rsidRDefault="00C33737" w:rsidP="00CF5FCB">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Ежегодно в республике такими средствами обеспечиваются более 220 тыс. граждан синвалидностью. На данные цели расходуется более 60 млн рублей.</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sz w:val="24"/>
          <w:szCs w:val="24"/>
        </w:rPr>
        <w:t>4. Обеспечение эффективной занятости – залог достойного уровня жизни граждан</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Большинство граждан Республики Беларусь реализуют свое конституционное право на труд и платят налоги </w:t>
      </w:r>
      <w:r w:rsidRPr="005057CA">
        <w:rPr>
          <w:rFonts w:ascii="Times New Roman" w:hAnsi="Times New Roman" w:cs="Times New Roman"/>
          <w:i/>
          <w:iCs/>
          <w:sz w:val="24"/>
          <w:szCs w:val="24"/>
        </w:rPr>
        <w:t>(статьи 41,56Конституции Республики Беларусь)</w:t>
      </w:r>
      <w:r w:rsidRPr="005057CA">
        <w:rPr>
          <w:rFonts w:ascii="Times New Roman" w:hAnsi="Times New Roman" w:cs="Times New Roman"/>
          <w:sz w:val="24"/>
          <w:szCs w:val="24"/>
        </w:rPr>
        <w:t>.</w:t>
      </w:r>
    </w:p>
    <w:p w:rsidR="00C33737" w:rsidRPr="005057CA" w:rsidRDefault="00C33737" w:rsidP="00CF5FCB">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w:t>
      </w: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По информацииБелстата, в экономике Беларуси в июне 2023 г. было занято 4,148 млн чел.</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В реалиях развязанной против Беларуси и ее народа гибридной войны </w:t>
      </w:r>
      <w:r w:rsidRPr="005057CA">
        <w:rPr>
          <w:rFonts w:ascii="Times New Roman" w:hAnsi="Times New Roman" w:cs="Times New Roman"/>
          <w:b/>
          <w:bCs/>
          <w:sz w:val="24"/>
          <w:szCs w:val="24"/>
        </w:rPr>
        <w:t>ставка сделана на личную инициативу и ответственность человека за свое собственное благополучие</w:t>
      </w:r>
      <w:r w:rsidRPr="005057CA">
        <w:rPr>
          <w:rFonts w:ascii="Times New Roman" w:hAnsi="Times New Roman" w:cs="Times New Roman"/>
          <w:i/>
          <w:iCs/>
          <w:sz w:val="24"/>
          <w:szCs w:val="24"/>
        </w:rPr>
        <w:t>(принцип: «как поработал, так и заработал»)</w:t>
      </w:r>
      <w:r w:rsidRPr="005057CA">
        <w:rPr>
          <w:rFonts w:ascii="Times New Roman" w:hAnsi="Times New Roman" w:cs="Times New Roman"/>
          <w:sz w:val="24"/>
          <w:szCs w:val="24"/>
        </w:rPr>
        <w:t>.</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Целью социальной 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 На это направлены государственные меры по обеспечению максимально полной занятости населения.</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В настоящее время </w:t>
      </w:r>
      <w:r w:rsidRPr="005057CA">
        <w:rPr>
          <w:rFonts w:ascii="Times New Roman" w:hAnsi="Times New Roman" w:cs="Times New Roman"/>
          <w:b/>
          <w:bCs/>
          <w:sz w:val="24"/>
          <w:szCs w:val="24"/>
        </w:rPr>
        <w:t>рынок труда в стране стабилен и управляем, снижен уровень безработицы</w:t>
      </w:r>
      <w:r w:rsidRPr="005057CA">
        <w:rPr>
          <w:rFonts w:ascii="Times New Roman" w:hAnsi="Times New Roman" w:cs="Times New Roman"/>
          <w:sz w:val="24"/>
          <w:szCs w:val="24"/>
        </w:rPr>
        <w:t>.</w:t>
      </w:r>
    </w:p>
    <w:p w:rsidR="00C33737" w:rsidRPr="005057CA" w:rsidRDefault="00C33737" w:rsidP="00CF5FCB">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По результатам 2022 года уровень безработицы населения в трудоспособном возрастесоставил 3,6 %, в 2021 году – 3,8 %.</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Уровень безработицы</w:t>
      </w:r>
      <w:r w:rsidRPr="005057CA">
        <w:rPr>
          <w:rFonts w:ascii="Times New Roman" w:hAnsi="Times New Roman" w:cs="Times New Roman"/>
          <w:i/>
          <w:iCs/>
          <w:sz w:val="24"/>
          <w:szCs w:val="24"/>
        </w:rPr>
        <w:t>населения</w:t>
      </w:r>
      <w:r w:rsidRPr="005057CA">
        <w:rPr>
          <w:rFonts w:ascii="Times New Roman" w:hAnsi="Times New Roman" w:cs="Times New Roman"/>
          <w:b/>
          <w:bCs/>
          <w:i/>
          <w:iCs/>
          <w:sz w:val="24"/>
          <w:szCs w:val="24"/>
        </w:rPr>
        <w:t>в трудоспособном возрасте снижен с 3,7 % в первом полугодии 2022 г. до 3,4 % в первом полугодии 2023 г.</w:t>
      </w:r>
      <w:r w:rsidRPr="005057CA">
        <w:rPr>
          <w:rFonts w:ascii="Times New Roman" w:hAnsi="Times New Roman" w:cs="Times New Roman"/>
          <w:i/>
          <w:iCs/>
          <w:sz w:val="24"/>
          <w:szCs w:val="24"/>
        </w:rPr>
        <w:t>, что является естественным уровнем для нашей экономики.</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Для сравнения: уровень безработицы в трудоспособном возрасте в</w:t>
      </w:r>
      <w:r w:rsidRPr="005057CA">
        <w:rPr>
          <w:rFonts w:ascii="Times New Roman" w:hAnsi="Times New Roman" w:cs="Times New Roman"/>
          <w:b/>
          <w:bCs/>
          <w:i/>
          <w:iCs/>
          <w:sz w:val="24"/>
          <w:szCs w:val="24"/>
        </w:rPr>
        <w:t>Кыргызстане</w:t>
      </w:r>
      <w:r w:rsidRPr="005057CA">
        <w:rPr>
          <w:rFonts w:ascii="Times New Roman" w:hAnsi="Times New Roman" w:cs="Times New Roman"/>
          <w:i/>
          <w:iCs/>
          <w:sz w:val="24"/>
          <w:szCs w:val="24"/>
        </w:rPr>
        <w:t>составил 4,9 % (2022 год);</w:t>
      </w:r>
      <w:r w:rsidRPr="005057CA">
        <w:rPr>
          <w:rFonts w:ascii="Times New Roman" w:hAnsi="Times New Roman" w:cs="Times New Roman"/>
          <w:b/>
          <w:bCs/>
          <w:i/>
          <w:iCs/>
          <w:sz w:val="24"/>
          <w:szCs w:val="24"/>
        </w:rPr>
        <w:t>Армении</w:t>
      </w:r>
      <w:r w:rsidRPr="005057CA">
        <w:rPr>
          <w:rFonts w:ascii="Times New Roman" w:hAnsi="Times New Roman" w:cs="Times New Roman"/>
          <w:i/>
          <w:iCs/>
          <w:sz w:val="24"/>
          <w:szCs w:val="24"/>
        </w:rPr>
        <w:t> – 13,7 %;</w:t>
      </w:r>
      <w:r w:rsidRPr="005057CA">
        <w:rPr>
          <w:rFonts w:ascii="Times New Roman" w:hAnsi="Times New Roman" w:cs="Times New Roman"/>
          <w:b/>
          <w:bCs/>
          <w:i/>
          <w:iCs/>
          <w:sz w:val="24"/>
          <w:szCs w:val="24"/>
        </w:rPr>
        <w:t>Казахстане</w:t>
      </w:r>
      <w:r w:rsidRPr="005057CA">
        <w:rPr>
          <w:rFonts w:ascii="Times New Roman" w:hAnsi="Times New Roman" w:cs="Times New Roman"/>
          <w:i/>
          <w:iCs/>
          <w:sz w:val="24"/>
          <w:szCs w:val="24"/>
        </w:rPr>
        <w:t> – 4,8 %;</w:t>
      </w:r>
      <w:r w:rsidRPr="005057CA">
        <w:rPr>
          <w:rFonts w:ascii="Times New Roman" w:hAnsi="Times New Roman" w:cs="Times New Roman"/>
          <w:b/>
          <w:bCs/>
          <w:i/>
          <w:iCs/>
          <w:sz w:val="24"/>
          <w:szCs w:val="24"/>
        </w:rPr>
        <w:t>России</w:t>
      </w:r>
      <w:r w:rsidRPr="005057CA">
        <w:rPr>
          <w:rFonts w:ascii="Times New Roman" w:hAnsi="Times New Roman" w:cs="Times New Roman"/>
          <w:i/>
          <w:iCs/>
          <w:sz w:val="24"/>
          <w:szCs w:val="24"/>
        </w:rPr>
        <w:t> – 3,5 % (I квартал 2023 г.).</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В стадии реализации находится </w:t>
      </w:r>
      <w:r w:rsidRPr="005057CA">
        <w:rPr>
          <w:rFonts w:ascii="Times New Roman" w:hAnsi="Times New Roman" w:cs="Times New Roman"/>
          <w:b/>
          <w:bCs/>
          <w:sz w:val="24"/>
          <w:szCs w:val="24"/>
        </w:rPr>
        <w:t>Государственная программа«Рынок труда и содействие занятости» на 2021–2025 годы</w:t>
      </w:r>
      <w:r w:rsidRPr="005057CA">
        <w:rPr>
          <w:rFonts w:ascii="Times New Roman" w:hAnsi="Times New Roman" w:cs="Times New Roman"/>
          <w:sz w:val="24"/>
          <w:szCs w:val="24"/>
        </w:rPr>
        <w:t>.</w:t>
      </w:r>
    </w:p>
    <w:p w:rsidR="00C33737" w:rsidRPr="005057CA" w:rsidRDefault="00C33737" w:rsidP="00CF5FCB">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В январе–июле 2023 г. в службу занятости за содействием в трудоустройстве обратилось 94,9 тыс. чел., из них зарегистрированы безработными 27,7 тыс. чел. В трудоустройстве нуждалось 102,8 тыс. чел., из них 32,3 тыс. безработных. Трудоустроено –  79,3 тыс. чел.</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w:t>
      </w:r>
      <w:r w:rsidRPr="005057CA">
        <w:rPr>
          <w:rFonts w:ascii="Times New Roman" w:hAnsi="Times New Roman" w:cs="Times New Roman"/>
          <w:b/>
          <w:bCs/>
          <w:sz w:val="24"/>
          <w:szCs w:val="24"/>
        </w:rPr>
        <w:t>На рынке труда страны наблюдаются положительныетенденции, которые характеризуются устойчивым ростом спроса на рабочую силу</w:t>
      </w:r>
      <w:r w:rsidRPr="005057CA">
        <w:rPr>
          <w:rFonts w:ascii="Times New Roman" w:hAnsi="Times New Roman" w:cs="Times New Roman"/>
          <w:sz w:val="24"/>
          <w:szCs w:val="24"/>
        </w:rPr>
        <w:t>.</w:t>
      </w:r>
    </w:p>
    <w:p w:rsidR="00C33737" w:rsidRPr="005057CA" w:rsidRDefault="00C33737" w:rsidP="00411F35">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w:t>
      </w: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По информации Минтруда и соцзащиты, на 1 августа 2023 г. количество вакансий, заявленных нанимателями в органы по труду, занятостии социальной защите, составило 127,1 тыс. (по сравнению с 1 января 2023 г. выросло на 31,8 тыс. или на 33,4 %).</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 В целях обеспечения занятости населения создан и эффективно осуществляет свою деятельность </w:t>
      </w:r>
      <w:r w:rsidRPr="005057CA">
        <w:rPr>
          <w:rFonts w:ascii="Times New Roman" w:hAnsi="Times New Roman" w:cs="Times New Roman"/>
          <w:b/>
          <w:bCs/>
          <w:sz w:val="24"/>
          <w:szCs w:val="24"/>
        </w:rPr>
        <w:t>Общереспубликанский банк вакансий</w:t>
      </w:r>
      <w:r w:rsidRPr="005057CA">
        <w:rPr>
          <w:rFonts w:ascii="Times New Roman" w:hAnsi="Times New Roman" w:cs="Times New Roman"/>
          <w:i/>
          <w:iCs/>
          <w:sz w:val="24"/>
          <w:szCs w:val="24"/>
        </w:rPr>
        <w:t>(внедренв2007 годув целях информирования граждан, нуждающихся в трудоустройстве, о наличии вакансий)</w:t>
      </w:r>
      <w:r w:rsidRPr="005057CA">
        <w:rPr>
          <w:rFonts w:ascii="Times New Roman" w:hAnsi="Times New Roman" w:cs="Times New Roman"/>
          <w:sz w:val="24"/>
          <w:szCs w:val="24"/>
        </w:rPr>
        <w:t xml:space="preserve">, размещенный на портале Государственной службы занятости </w:t>
      </w:r>
      <w:r w:rsidRPr="005057CA">
        <w:rPr>
          <w:rFonts w:ascii="Times New Roman" w:hAnsi="Times New Roman" w:cs="Times New Roman"/>
          <w:i/>
          <w:iCs/>
          <w:sz w:val="24"/>
          <w:szCs w:val="24"/>
        </w:rPr>
        <w:t>(https://gsz.gov.by/).</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Наибольшим спросом пользуются </w:t>
      </w:r>
      <w:r w:rsidRPr="005057CA">
        <w:rPr>
          <w:rFonts w:ascii="Times New Roman" w:hAnsi="Times New Roman" w:cs="Times New Roman"/>
          <w:b/>
          <w:bCs/>
          <w:sz w:val="24"/>
          <w:szCs w:val="24"/>
        </w:rPr>
        <w:t>специалисты рабочих профессий</w:t>
      </w:r>
      <w:r w:rsidRPr="005057CA">
        <w:rPr>
          <w:rFonts w:ascii="Times New Roman" w:hAnsi="Times New Roman" w:cs="Times New Roman"/>
          <w:sz w:val="24"/>
          <w:szCs w:val="24"/>
        </w:rPr>
        <w:t xml:space="preserve"> – порядка 65 % от общего числа вакансий </w:t>
      </w:r>
      <w:r w:rsidRPr="005057CA">
        <w:rPr>
          <w:rFonts w:ascii="Times New Roman" w:hAnsi="Times New Roman" w:cs="Times New Roman"/>
          <w:i/>
          <w:iCs/>
          <w:sz w:val="24"/>
          <w:szCs w:val="24"/>
        </w:rPr>
        <w:t>(82,1 тыс. заявленных вакансий).</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lastRenderedPageBreak/>
        <w:t xml:space="preserve">В настоящее время </w:t>
      </w:r>
      <w:r w:rsidRPr="005057CA">
        <w:rPr>
          <w:rFonts w:ascii="Times New Roman" w:hAnsi="Times New Roman" w:cs="Times New Roman"/>
          <w:b/>
          <w:bCs/>
          <w:sz w:val="24"/>
          <w:szCs w:val="24"/>
        </w:rPr>
        <w:t>обучение безработных</w:t>
      </w:r>
      <w:r w:rsidRPr="005057CA">
        <w:rPr>
          <w:rFonts w:ascii="Times New Roman" w:hAnsi="Times New Roman" w:cs="Times New Roman"/>
          <w:sz w:val="24"/>
          <w:szCs w:val="24"/>
        </w:rPr>
        <w:t xml:space="preserve"> осуществляется более чем по 100 учебным программам в разрезе рабочих профессий, востребованных на рынке труда. Более 80 % безработных обучаются «под заказ» нанимателя с гарантией последующего трудоустройства.</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sz w:val="24"/>
          <w:szCs w:val="24"/>
        </w:rPr>
        <w:t>Человек должен быть заинтересован в собственном продуктивном труде</w:t>
      </w:r>
      <w:r w:rsidRPr="005057CA">
        <w:rPr>
          <w:rFonts w:ascii="Times New Roman" w:hAnsi="Times New Roman" w:cs="Times New Roman"/>
          <w:sz w:val="24"/>
          <w:szCs w:val="24"/>
        </w:rPr>
        <w:t>, результаты которого становятся его социальным капиталом – то есть залогом благополучия.</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sz w:val="24"/>
          <w:szCs w:val="24"/>
        </w:rPr>
        <w:t>5. Крепкая семья – залог стабильности нашего общества</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В Беларуси традиционные семейные ценности испокон веков являются надежной основой для преодоления судьбоносных испытаний и развития общества. Именно в семье закладываются такие понятия, как любовь к Родине, верность своему долгу, честь и достоинство и др.</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«Культ полноценной семьи с двумя и более детьми должен быть стилем жизни белорусов. Только так мы можем быть уверены, что следующие за нами поколения будут прирастать, а значит крепко держать суверенитет в своих руках и гарантированно жить в мире»,</w:t>
      </w:r>
      <w:r w:rsidRPr="005057CA">
        <w:rPr>
          <w:rFonts w:ascii="Times New Roman" w:hAnsi="Times New Roman" w:cs="Times New Roman"/>
          <w:sz w:val="24"/>
          <w:szCs w:val="24"/>
        </w:rPr>
        <w:t xml:space="preserve"> – подчеркнул белорусский лидер </w:t>
      </w:r>
      <w:r w:rsidRPr="005057CA">
        <w:rPr>
          <w:rFonts w:ascii="Times New Roman" w:hAnsi="Times New Roman" w:cs="Times New Roman"/>
          <w:b/>
          <w:bCs/>
          <w:sz w:val="24"/>
          <w:szCs w:val="24"/>
        </w:rPr>
        <w:t>А.Г.Лукашенко </w:t>
      </w:r>
      <w:r w:rsidRPr="005057CA">
        <w:rPr>
          <w:rFonts w:ascii="Times New Roman" w:hAnsi="Times New Roman" w:cs="Times New Roman"/>
          <w:sz w:val="24"/>
          <w:szCs w:val="24"/>
        </w:rPr>
        <w:t>31 марта 2023 г. в Послании к белорусскому народу и Парламенту.</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Следствием разрушительной западной идеологии стал отход от традиционной модели семьи в США и Европе в направлении бездетных семей, семей с родителями-одиночками и однополыми родителями.</w:t>
      </w:r>
    </w:p>
    <w:p w:rsidR="00C33737" w:rsidRPr="005057CA" w:rsidRDefault="00C33737" w:rsidP="00411F35">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В 2022году в США насчитывалось более </w:t>
      </w:r>
      <w:r w:rsidRPr="005057CA">
        <w:rPr>
          <w:rFonts w:ascii="Times New Roman" w:hAnsi="Times New Roman" w:cs="Times New Roman"/>
          <w:b/>
          <w:bCs/>
          <w:i/>
          <w:iCs/>
          <w:sz w:val="24"/>
          <w:szCs w:val="24"/>
        </w:rPr>
        <w:t>1,2 млн однополых семей</w:t>
      </w:r>
      <w:r w:rsidRPr="005057CA">
        <w:rPr>
          <w:rFonts w:ascii="Times New Roman" w:hAnsi="Times New Roman" w:cs="Times New Roman"/>
          <w:i/>
          <w:iCs/>
          <w:sz w:val="24"/>
          <w:szCs w:val="24"/>
        </w:rPr>
        <w:t>(в 2008 году – 540 тыс. семей подобного рода). В 2020 году в</w:t>
      </w:r>
      <w:r w:rsidRPr="005057CA">
        <w:rPr>
          <w:rFonts w:ascii="Times New Roman" w:hAnsi="Times New Roman" w:cs="Times New Roman"/>
          <w:b/>
          <w:bCs/>
          <w:i/>
          <w:iCs/>
          <w:sz w:val="24"/>
          <w:szCs w:val="24"/>
        </w:rPr>
        <w:t>Германии</w:t>
      </w:r>
      <w:r w:rsidRPr="005057CA">
        <w:rPr>
          <w:rFonts w:ascii="Times New Roman" w:hAnsi="Times New Roman" w:cs="Times New Roman"/>
          <w:i/>
          <w:iCs/>
          <w:sz w:val="24"/>
          <w:szCs w:val="24"/>
        </w:rPr>
        <w:t>проживали более 150 тыс. гомосексуальных пар (в два раза больше, чем десять лет назад).</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Результатом «гендерной идеологии»стало</w:t>
      </w:r>
      <w:r w:rsidRPr="005057CA">
        <w:rPr>
          <w:rFonts w:ascii="Times New Roman" w:hAnsi="Times New Roman" w:cs="Times New Roman"/>
          <w:b/>
          <w:bCs/>
          <w:i/>
          <w:iCs/>
          <w:sz w:val="24"/>
          <w:szCs w:val="24"/>
        </w:rPr>
        <w:t>двукратное уменьшение в США</w:t>
      </w:r>
      <w:r w:rsidRPr="005057CA">
        <w:rPr>
          <w:rFonts w:ascii="Times New Roman" w:hAnsi="Times New Roman" w:cs="Times New Roman"/>
          <w:i/>
          <w:iCs/>
          <w:sz w:val="24"/>
          <w:szCs w:val="24"/>
        </w:rPr>
        <w:t>за последние 60 лет</w:t>
      </w:r>
      <w:r w:rsidRPr="005057CA">
        <w:rPr>
          <w:rFonts w:ascii="Times New Roman" w:hAnsi="Times New Roman" w:cs="Times New Roman"/>
          <w:b/>
          <w:bCs/>
          <w:i/>
          <w:iCs/>
          <w:sz w:val="24"/>
          <w:szCs w:val="24"/>
        </w:rPr>
        <w:t>численности детейв расчете на одну семью</w:t>
      </w:r>
      <w:r w:rsidRPr="005057CA">
        <w:rPr>
          <w:rFonts w:ascii="Times New Roman" w:hAnsi="Times New Roman" w:cs="Times New Roman"/>
          <w:i/>
          <w:iCs/>
          <w:sz w:val="24"/>
          <w:szCs w:val="24"/>
        </w:rPr>
        <w:t>(с 3,62 ребенка в 1960 году до 1,73 в 2018 году), что ярко свидетельствует о кризисе репродукционной функции института семьи.</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В США насчитывается около 11 млннеполных семей</w:t>
      </w:r>
      <w:r w:rsidRPr="005057CA">
        <w:rPr>
          <w:rFonts w:ascii="Times New Roman" w:hAnsi="Times New Roman" w:cs="Times New Roman"/>
          <w:i/>
          <w:iCs/>
          <w:sz w:val="24"/>
          <w:szCs w:val="24"/>
        </w:rPr>
        <w:t>. По прогнозам федерального статистического ведомства ФРГ, к 2040 году каждый четвертый житель</w:t>
      </w:r>
      <w:r w:rsidRPr="005057CA">
        <w:rPr>
          <w:rFonts w:ascii="Times New Roman" w:hAnsi="Times New Roman" w:cs="Times New Roman"/>
          <w:b/>
          <w:bCs/>
          <w:i/>
          <w:iCs/>
          <w:sz w:val="24"/>
          <w:szCs w:val="24"/>
        </w:rPr>
        <w:t>Германии</w:t>
      </w:r>
      <w:r w:rsidRPr="005057CA">
        <w:rPr>
          <w:rFonts w:ascii="Times New Roman" w:hAnsi="Times New Roman" w:cs="Times New Roman"/>
          <w:i/>
          <w:iCs/>
          <w:sz w:val="24"/>
          <w:szCs w:val="24"/>
        </w:rPr>
        <w:t>будет жить один.</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Сегодня предпринимаются попытки внедрить вышеназванные «прогрессивные ценности» в сознание белорусских граждан, разрушить историческую связь поколений, создать классическое общество потребления с искаженной моралью и отсутствием нравственных принципов. По сути, нас целенаправленно подталкивают к потере национальной идентичности, разрушают основы государственности.</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Стремление сохранить семейные ценности в их традиционном варианте, не допуская разрушения фундаментальных основ белорусского общества, получило закрепление в </w:t>
      </w:r>
      <w:r w:rsidRPr="005057CA">
        <w:rPr>
          <w:rFonts w:ascii="Times New Roman" w:hAnsi="Times New Roman" w:cs="Times New Roman"/>
          <w:b/>
          <w:bCs/>
          <w:sz w:val="24"/>
          <w:szCs w:val="24"/>
        </w:rPr>
        <w:t>ст. 32Конституции Республики Беларусь: «Брак как союз женщины и мужчины, семья, материнство, отцовство и детство находятся под защитой государства»</w:t>
      </w:r>
      <w:r w:rsidRPr="005057CA">
        <w:rPr>
          <w:rFonts w:ascii="Times New Roman" w:hAnsi="Times New Roman" w:cs="Times New Roman"/>
          <w:sz w:val="24"/>
          <w:szCs w:val="24"/>
        </w:rPr>
        <w:t>.</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Семейная политика Республики Беларусь включает в себя масштабный комплекс мер: от выплат пособий в связи с рождением и воспитанием детей до государственной поддержки многодетных семей при строительстве (реконструкции) жилья, а также гарантий и льгот в сфере образования, здравоохранения, пенсионного, трудового, налогового и жилищного законодательства.</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Только один пример. В текущем году </w:t>
      </w:r>
      <w:r w:rsidRPr="005057CA">
        <w:rPr>
          <w:rFonts w:ascii="Times New Roman" w:hAnsi="Times New Roman" w:cs="Times New Roman"/>
          <w:b/>
          <w:bCs/>
          <w:sz w:val="24"/>
          <w:szCs w:val="24"/>
        </w:rPr>
        <w:t>дважды повышены пособия семьям, воспитывающим детей в возрасте до 3-х лет</w:t>
      </w:r>
      <w:r w:rsidRPr="005057CA">
        <w:rPr>
          <w:rFonts w:ascii="Times New Roman" w:hAnsi="Times New Roman" w:cs="Times New Roman"/>
          <w:sz w:val="24"/>
          <w:szCs w:val="24"/>
        </w:rPr>
        <w:t>.</w:t>
      </w:r>
    </w:p>
    <w:p w:rsidR="00C33737" w:rsidRPr="005057CA" w:rsidRDefault="00C33737" w:rsidP="00411F35">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w:t>
      </w: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Среднемесячный размер пособия поуходу за ребенком в возрасте до 3 лет</w:t>
      </w:r>
      <w:r w:rsidRPr="005057CA">
        <w:rPr>
          <w:rFonts w:ascii="Times New Roman" w:hAnsi="Times New Roman" w:cs="Times New Roman"/>
          <w:i/>
          <w:iCs/>
          <w:sz w:val="24"/>
          <w:szCs w:val="24"/>
        </w:rPr>
        <w:t>в январе–сентябре 2023 г. составил 654,1 рубля или </w:t>
      </w:r>
      <w:r w:rsidRPr="005057CA">
        <w:rPr>
          <w:rFonts w:ascii="Times New Roman" w:hAnsi="Times New Roman" w:cs="Times New Roman"/>
          <w:b/>
          <w:bCs/>
          <w:i/>
          <w:iCs/>
          <w:sz w:val="24"/>
          <w:szCs w:val="24"/>
        </w:rPr>
        <w:t>113,4 %</w:t>
      </w:r>
      <w:r w:rsidRPr="005057CA">
        <w:rPr>
          <w:rFonts w:ascii="Times New Roman" w:hAnsi="Times New Roman" w:cs="Times New Roman"/>
          <w:i/>
          <w:iCs/>
          <w:sz w:val="24"/>
          <w:szCs w:val="24"/>
        </w:rPr>
        <w:t>по сравнениюс соответствующим периодом 2022 года, в том числе в сентябре – 697,9 рубля.</w:t>
      </w:r>
      <w:r w:rsidRPr="005057CA">
        <w:rPr>
          <w:rFonts w:ascii="Times New Roman" w:hAnsi="Times New Roman" w:cs="Times New Roman"/>
          <w:b/>
          <w:bCs/>
          <w:i/>
          <w:iCs/>
          <w:sz w:val="24"/>
          <w:szCs w:val="24"/>
        </w:rPr>
        <w:t xml:space="preserve">Реальный </w:t>
      </w:r>
      <w:r w:rsidRPr="005057CA">
        <w:rPr>
          <w:rFonts w:ascii="Times New Roman" w:hAnsi="Times New Roman" w:cs="Times New Roman"/>
          <w:b/>
          <w:bCs/>
          <w:i/>
          <w:iCs/>
          <w:sz w:val="24"/>
          <w:szCs w:val="24"/>
        </w:rPr>
        <w:lastRenderedPageBreak/>
        <w:t>размер</w:t>
      </w:r>
      <w:r w:rsidRPr="005057CA">
        <w:rPr>
          <w:rFonts w:ascii="Times New Roman" w:hAnsi="Times New Roman" w:cs="Times New Roman"/>
          <w:i/>
          <w:iCs/>
          <w:sz w:val="24"/>
          <w:szCs w:val="24"/>
        </w:rPr>
        <w:t>данного пособия за семь месяцев 2023 г. по сравнению с соответствующим периодом 2022 года составил </w:t>
      </w:r>
      <w:r w:rsidRPr="005057CA">
        <w:rPr>
          <w:rFonts w:ascii="Times New Roman" w:hAnsi="Times New Roman" w:cs="Times New Roman"/>
          <w:b/>
          <w:bCs/>
          <w:i/>
          <w:iCs/>
          <w:sz w:val="24"/>
          <w:szCs w:val="24"/>
        </w:rPr>
        <w:t>105,8 %</w:t>
      </w:r>
      <w:r w:rsidRPr="005057CA">
        <w:rPr>
          <w:rFonts w:ascii="Times New Roman" w:hAnsi="Times New Roman" w:cs="Times New Roman"/>
          <w:i/>
          <w:iCs/>
          <w:sz w:val="24"/>
          <w:szCs w:val="24"/>
        </w:rPr>
        <w:t>, в июле –</w:t>
      </w:r>
      <w:r w:rsidRPr="005057CA">
        <w:rPr>
          <w:rFonts w:ascii="Times New Roman" w:hAnsi="Times New Roman" w:cs="Times New Roman"/>
          <w:b/>
          <w:bCs/>
          <w:i/>
          <w:iCs/>
          <w:sz w:val="24"/>
          <w:szCs w:val="24"/>
        </w:rPr>
        <w:t>109,3 %</w:t>
      </w:r>
      <w:r w:rsidRPr="005057CA">
        <w:rPr>
          <w:rFonts w:ascii="Times New Roman" w:hAnsi="Times New Roman" w:cs="Times New Roman"/>
          <w:i/>
          <w:iCs/>
          <w:sz w:val="24"/>
          <w:szCs w:val="24"/>
        </w:rPr>
        <w:t>.</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Вниманию выступающих:</w:t>
      </w:r>
      <w:r w:rsidRPr="005057CA">
        <w:rPr>
          <w:rFonts w:ascii="Times New Roman" w:hAnsi="Times New Roman" w:cs="Times New Roman"/>
          <w:i/>
          <w:iCs/>
          <w:sz w:val="24"/>
          <w:szCs w:val="24"/>
        </w:rPr>
        <w:t>вопросы комплексной системы поддержки семей рассмотрены в материале к ЕДИ в июле 2023 г. по теме «Демографическая безопасность – основа процветания общества, главное условие развития государства»</w:t>
      </w:r>
      <w:r w:rsidRPr="005057CA">
        <w:rPr>
          <w:rFonts w:ascii="Times New Roman" w:hAnsi="Times New Roman" w:cs="Times New Roman"/>
          <w:sz w:val="24"/>
          <w:szCs w:val="24"/>
        </w:rPr>
        <w:t>.</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Подчеркивая значимость института семьи, роли матери и отца в воспитании детей, сознании крепкой и счастливой семьи, Главой государства установлены </w:t>
      </w:r>
      <w:r w:rsidRPr="005057CA">
        <w:rPr>
          <w:rFonts w:ascii="Times New Roman" w:hAnsi="Times New Roman" w:cs="Times New Roman"/>
          <w:b/>
          <w:bCs/>
          <w:sz w:val="24"/>
          <w:szCs w:val="24"/>
        </w:rPr>
        <w:t>День семьи</w:t>
      </w:r>
      <w:r w:rsidRPr="005057CA">
        <w:rPr>
          <w:rFonts w:ascii="Times New Roman" w:hAnsi="Times New Roman" w:cs="Times New Roman"/>
          <w:sz w:val="24"/>
          <w:szCs w:val="24"/>
        </w:rPr>
        <w:t xml:space="preserve"> (15 мая), </w:t>
      </w:r>
      <w:r w:rsidRPr="005057CA">
        <w:rPr>
          <w:rFonts w:ascii="Times New Roman" w:hAnsi="Times New Roman" w:cs="Times New Roman"/>
          <w:b/>
          <w:bCs/>
          <w:sz w:val="24"/>
          <w:szCs w:val="24"/>
        </w:rPr>
        <w:t>День матери</w:t>
      </w:r>
      <w:r w:rsidRPr="005057CA">
        <w:rPr>
          <w:rFonts w:ascii="Times New Roman" w:hAnsi="Times New Roman" w:cs="Times New Roman"/>
          <w:sz w:val="24"/>
          <w:szCs w:val="24"/>
        </w:rPr>
        <w:t xml:space="preserve"> (14 октября), </w:t>
      </w:r>
      <w:r w:rsidRPr="005057CA">
        <w:rPr>
          <w:rFonts w:ascii="Times New Roman" w:hAnsi="Times New Roman" w:cs="Times New Roman"/>
          <w:b/>
          <w:bCs/>
          <w:sz w:val="24"/>
          <w:szCs w:val="24"/>
        </w:rPr>
        <w:t>День отца</w:t>
      </w:r>
      <w:r w:rsidRPr="005057CA">
        <w:rPr>
          <w:rFonts w:ascii="Times New Roman" w:hAnsi="Times New Roman" w:cs="Times New Roman"/>
          <w:sz w:val="24"/>
          <w:szCs w:val="24"/>
        </w:rPr>
        <w:t xml:space="preserve"> (21 октября). Празднуя День отца через неделю после Дня матери, тем самым демонстрируется значимость для белорусского государства целостности семьи и ценностные ориентиры страны.</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Белорусскому обществу чужды навязываемые нам извне идеалы, пропагандирующие разрушение традиционных семейных ценностей. </w:t>
      </w:r>
      <w:r w:rsidRPr="005057CA">
        <w:rPr>
          <w:rFonts w:ascii="Times New Roman" w:hAnsi="Times New Roman" w:cs="Times New Roman"/>
          <w:b/>
          <w:bCs/>
          <w:sz w:val="24"/>
          <w:szCs w:val="24"/>
        </w:rPr>
        <w:t>В нашей стране семья всегда была и будет хранителем духовных и моральных ценностей, нравственных идеалов всего общества</w:t>
      </w:r>
      <w:r w:rsidRPr="005057CA">
        <w:rPr>
          <w:rFonts w:ascii="Times New Roman" w:hAnsi="Times New Roman" w:cs="Times New Roman"/>
          <w:sz w:val="24"/>
          <w:szCs w:val="24"/>
        </w:rPr>
        <w:t>.</w:t>
      </w:r>
    </w:p>
    <w:p w:rsidR="00C33737" w:rsidRPr="005057CA" w:rsidRDefault="00C33737" w:rsidP="00411F35">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Согласно результатам исследования, проведенного в апреле 2023 г. Институтом социологии НАН Беларуси, у белорусов среди ценностей лидирующие позиции традиционно занимают</w:t>
      </w:r>
      <w:r w:rsidRPr="005057CA">
        <w:rPr>
          <w:rFonts w:ascii="Times New Roman" w:hAnsi="Times New Roman" w:cs="Times New Roman"/>
          <w:b/>
          <w:bCs/>
          <w:i/>
          <w:iCs/>
          <w:sz w:val="24"/>
          <w:szCs w:val="24"/>
        </w:rPr>
        <w:t>здоровье (84,9 %)</w:t>
      </w:r>
      <w:r w:rsidRPr="005057CA">
        <w:rPr>
          <w:rFonts w:ascii="Times New Roman" w:hAnsi="Times New Roman" w:cs="Times New Roman"/>
          <w:i/>
          <w:iCs/>
          <w:sz w:val="24"/>
          <w:szCs w:val="24"/>
        </w:rPr>
        <w:t>,</w:t>
      </w:r>
      <w:r w:rsidRPr="005057CA">
        <w:rPr>
          <w:rFonts w:ascii="Times New Roman" w:hAnsi="Times New Roman" w:cs="Times New Roman"/>
          <w:b/>
          <w:bCs/>
          <w:i/>
          <w:iCs/>
          <w:sz w:val="24"/>
          <w:szCs w:val="24"/>
        </w:rPr>
        <w:t>семья (73,0 %) и дети (68,1 %)</w:t>
      </w:r>
      <w:r w:rsidRPr="005057CA">
        <w:rPr>
          <w:rFonts w:ascii="Times New Roman" w:hAnsi="Times New Roman" w:cs="Times New Roman"/>
          <w:i/>
          <w:iCs/>
          <w:sz w:val="24"/>
          <w:szCs w:val="24"/>
        </w:rPr>
        <w:t>.</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sz w:val="24"/>
          <w:szCs w:val="24"/>
        </w:rPr>
        <w:t>6. Укрепление общественного здоровья – одно из главных условий сохранения нации</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В Беларуси именно государство играет определяющую роль в создании условий для обеспечения продолжительной и активной жизни людей.</w:t>
      </w:r>
    </w:p>
    <w:p w:rsidR="00C33737" w:rsidRPr="005057CA" w:rsidRDefault="00C33737" w:rsidP="00411F35">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w:t>
      </w: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В Республике Беларусь функционируют 15 республиканских научно-практических центров; 540 больничных организаций, 921 амбулаторно-поликлиническая организация; 146 организаций санитарно-эпидемиологической службы; 1 875 государственных аптек. В стране насчитывается 66 диспансеров, оказывающих медицинскую помощь в амбулаторных и стационарных условиях.</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В 2022 году введены в строй </w:t>
      </w:r>
      <w:r w:rsidRPr="005057CA">
        <w:rPr>
          <w:rFonts w:ascii="Times New Roman" w:hAnsi="Times New Roman" w:cs="Times New Roman"/>
          <w:b/>
          <w:bCs/>
          <w:i/>
          <w:iCs/>
          <w:sz w:val="24"/>
          <w:szCs w:val="24"/>
        </w:rPr>
        <w:t>29</w:t>
      </w:r>
      <w:r w:rsidRPr="005057CA">
        <w:rPr>
          <w:rFonts w:ascii="Times New Roman" w:hAnsi="Times New Roman" w:cs="Times New Roman"/>
          <w:i/>
          <w:iCs/>
          <w:sz w:val="24"/>
          <w:szCs w:val="24"/>
        </w:rPr>
        <w:t>объектов здравоохранения, в 2023 году планируется к вводу еще </w:t>
      </w:r>
      <w:r w:rsidRPr="005057CA">
        <w:rPr>
          <w:rFonts w:ascii="Times New Roman" w:hAnsi="Times New Roman" w:cs="Times New Roman"/>
          <w:b/>
          <w:bCs/>
          <w:i/>
          <w:iCs/>
          <w:sz w:val="24"/>
          <w:szCs w:val="24"/>
        </w:rPr>
        <w:t>37</w:t>
      </w:r>
      <w:r w:rsidRPr="005057CA">
        <w:rPr>
          <w:rFonts w:ascii="Times New Roman" w:hAnsi="Times New Roman" w:cs="Times New Roman"/>
          <w:i/>
          <w:iCs/>
          <w:sz w:val="24"/>
          <w:szCs w:val="24"/>
        </w:rPr>
        <w:t>объектов</w:t>
      </w:r>
      <w:r w:rsidRPr="005057CA">
        <w:rPr>
          <w:rFonts w:ascii="Times New Roman" w:hAnsi="Times New Roman" w:cs="Times New Roman"/>
          <w:sz w:val="24"/>
          <w:szCs w:val="24"/>
        </w:rPr>
        <w:t>.</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Развивается добровольное медицинское страхование с сохранением бюджетного финансирования здравоохранения.</w:t>
      </w:r>
    </w:p>
    <w:p w:rsidR="00C33737" w:rsidRPr="005057CA" w:rsidRDefault="00C33737" w:rsidP="00411F35">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w:t>
      </w: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В мире существуют разные модели систем здравоохранения. Например, в</w:t>
      </w:r>
      <w:r w:rsidRPr="005057CA">
        <w:rPr>
          <w:rFonts w:ascii="Times New Roman" w:hAnsi="Times New Roman" w:cs="Times New Roman"/>
          <w:b/>
          <w:bCs/>
          <w:i/>
          <w:iCs/>
          <w:sz w:val="24"/>
          <w:szCs w:val="24"/>
        </w:rPr>
        <w:t>Великобритании</w:t>
      </w:r>
      <w:r w:rsidRPr="005057CA">
        <w:rPr>
          <w:rFonts w:ascii="Times New Roman" w:hAnsi="Times New Roman" w:cs="Times New Roman"/>
          <w:i/>
          <w:iCs/>
          <w:sz w:val="24"/>
          <w:szCs w:val="24"/>
        </w:rPr>
        <w:t>преимущественно государственная; в</w:t>
      </w:r>
      <w:r w:rsidRPr="005057CA">
        <w:rPr>
          <w:rFonts w:ascii="Times New Roman" w:hAnsi="Times New Roman" w:cs="Times New Roman"/>
          <w:b/>
          <w:bCs/>
          <w:i/>
          <w:iCs/>
          <w:sz w:val="24"/>
          <w:szCs w:val="24"/>
        </w:rPr>
        <w:t>Германии</w:t>
      </w:r>
      <w:r w:rsidRPr="005057CA">
        <w:rPr>
          <w:rFonts w:ascii="Times New Roman" w:hAnsi="Times New Roman" w:cs="Times New Roman"/>
          <w:i/>
          <w:iCs/>
          <w:sz w:val="24"/>
          <w:szCs w:val="24"/>
        </w:rPr>
        <w:t>,</w:t>
      </w:r>
      <w:r w:rsidRPr="005057CA">
        <w:rPr>
          <w:rFonts w:ascii="Times New Roman" w:hAnsi="Times New Roman" w:cs="Times New Roman"/>
          <w:b/>
          <w:bCs/>
          <w:i/>
          <w:iCs/>
          <w:sz w:val="24"/>
          <w:szCs w:val="24"/>
        </w:rPr>
        <w:t>Франции, Голландии, Австрии, Бельгии, Швейцарии</w:t>
      </w:r>
      <w:r w:rsidRPr="005057CA">
        <w:rPr>
          <w:rFonts w:ascii="Times New Roman" w:hAnsi="Times New Roman" w:cs="Times New Roman"/>
          <w:i/>
          <w:iCs/>
          <w:sz w:val="24"/>
          <w:szCs w:val="24"/>
        </w:rPr>
        <w:t> – страховая; в</w:t>
      </w:r>
      <w:r w:rsidRPr="005057CA">
        <w:rPr>
          <w:rFonts w:ascii="Times New Roman" w:hAnsi="Times New Roman" w:cs="Times New Roman"/>
          <w:b/>
          <w:bCs/>
          <w:i/>
          <w:iCs/>
          <w:sz w:val="24"/>
          <w:szCs w:val="24"/>
        </w:rPr>
        <w:t>США</w:t>
      </w:r>
      <w:r w:rsidRPr="005057CA">
        <w:rPr>
          <w:rFonts w:ascii="Times New Roman" w:hAnsi="Times New Roman" w:cs="Times New Roman"/>
          <w:i/>
          <w:iCs/>
          <w:sz w:val="24"/>
          <w:szCs w:val="24"/>
        </w:rPr>
        <w:t> – частная. Практически ни в одной из достаточно развитых стран указанные системы не представлены в чистом виде.</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 Свидетельством высокого уровня медицины в Беларуси служат </w:t>
      </w:r>
      <w:r w:rsidRPr="005057CA">
        <w:rPr>
          <w:rFonts w:ascii="Times New Roman" w:hAnsi="Times New Roman" w:cs="Times New Roman"/>
          <w:b/>
          <w:bCs/>
          <w:sz w:val="24"/>
          <w:szCs w:val="24"/>
        </w:rPr>
        <w:t>достижения здравоохранения</w:t>
      </w:r>
      <w:r w:rsidRPr="005057CA">
        <w:rPr>
          <w:rFonts w:ascii="Times New Roman" w:hAnsi="Times New Roman" w:cs="Times New Roman"/>
          <w:sz w:val="24"/>
          <w:szCs w:val="24"/>
        </w:rPr>
        <w:t xml:space="preserve"> страны, к которым относятся:</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100 %-я доступность первичной, скорой медицинской помощи;</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развитие высокотехнологичной медицинской помощи;</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практикоориентированное образование;</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законодательно закрепленный приоритет оказания медицинской помощи матерям и детям, разноуровневая система ее оказания.</w:t>
      </w:r>
    </w:p>
    <w:p w:rsidR="00C33737" w:rsidRPr="005057CA" w:rsidRDefault="00C33737" w:rsidP="00411F35">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w:t>
      </w: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В индексе глобальной безопасности здоровья (GlobalHealthSecurityIndex, GHS)2021 года</w:t>
      </w:r>
      <w:r w:rsidRPr="005057CA">
        <w:rPr>
          <w:rFonts w:ascii="Times New Roman" w:hAnsi="Times New Roman" w:cs="Times New Roman"/>
          <w:b/>
          <w:bCs/>
          <w:i/>
          <w:iCs/>
          <w:sz w:val="24"/>
          <w:szCs w:val="24"/>
        </w:rPr>
        <w:t>Беларусь</w:t>
      </w:r>
      <w:r w:rsidRPr="005057CA">
        <w:rPr>
          <w:rFonts w:ascii="Times New Roman" w:hAnsi="Times New Roman" w:cs="Times New Roman"/>
          <w:i/>
          <w:iCs/>
          <w:sz w:val="24"/>
          <w:szCs w:val="24"/>
        </w:rPr>
        <w:t>занимает</w:t>
      </w:r>
      <w:r w:rsidRPr="005057CA">
        <w:rPr>
          <w:rFonts w:ascii="Times New Roman" w:hAnsi="Times New Roman" w:cs="Times New Roman"/>
          <w:b/>
          <w:bCs/>
          <w:i/>
          <w:iCs/>
          <w:sz w:val="24"/>
          <w:szCs w:val="24"/>
        </w:rPr>
        <w:t>63 место</w:t>
      </w:r>
      <w:r w:rsidRPr="005057CA">
        <w:rPr>
          <w:rFonts w:ascii="Times New Roman" w:hAnsi="Times New Roman" w:cs="Times New Roman"/>
          <w:i/>
          <w:iCs/>
          <w:sz w:val="24"/>
          <w:szCs w:val="24"/>
        </w:rPr>
        <w:t>из 195 стран с индексом 43,9 балла (в 2019 году – 108 место; 35,3 балла). Для сравнения:</w:t>
      </w:r>
      <w:r w:rsidRPr="005057CA">
        <w:rPr>
          <w:rFonts w:ascii="Times New Roman" w:hAnsi="Times New Roman" w:cs="Times New Roman"/>
          <w:b/>
          <w:bCs/>
          <w:i/>
          <w:iCs/>
          <w:sz w:val="24"/>
          <w:szCs w:val="24"/>
        </w:rPr>
        <w:t>Кыргызстан</w:t>
      </w:r>
      <w:r w:rsidRPr="005057CA">
        <w:rPr>
          <w:rFonts w:ascii="Times New Roman" w:hAnsi="Times New Roman" w:cs="Times New Roman"/>
          <w:i/>
          <w:iCs/>
          <w:sz w:val="24"/>
          <w:szCs w:val="24"/>
        </w:rPr>
        <w:t> – 68,</w:t>
      </w:r>
      <w:r w:rsidRPr="005057CA">
        <w:rPr>
          <w:rFonts w:ascii="Times New Roman" w:hAnsi="Times New Roman" w:cs="Times New Roman"/>
          <w:b/>
          <w:bCs/>
          <w:i/>
          <w:iCs/>
          <w:sz w:val="24"/>
          <w:szCs w:val="24"/>
        </w:rPr>
        <w:t>Республика Кипр</w:t>
      </w:r>
      <w:r w:rsidRPr="005057CA">
        <w:rPr>
          <w:rFonts w:ascii="Times New Roman" w:hAnsi="Times New Roman" w:cs="Times New Roman"/>
          <w:i/>
          <w:iCs/>
          <w:sz w:val="24"/>
          <w:szCs w:val="24"/>
        </w:rPr>
        <w:t> – 70,</w:t>
      </w:r>
      <w:r w:rsidRPr="005057CA">
        <w:rPr>
          <w:rFonts w:ascii="Times New Roman" w:hAnsi="Times New Roman" w:cs="Times New Roman"/>
          <w:b/>
          <w:bCs/>
          <w:i/>
          <w:iCs/>
          <w:sz w:val="24"/>
          <w:szCs w:val="24"/>
        </w:rPr>
        <w:t>ОбъединенныеАрабские Эмираты</w:t>
      </w:r>
      <w:r w:rsidRPr="005057CA">
        <w:rPr>
          <w:rFonts w:ascii="Times New Roman" w:hAnsi="Times New Roman" w:cs="Times New Roman"/>
          <w:i/>
          <w:iCs/>
          <w:sz w:val="24"/>
          <w:szCs w:val="24"/>
        </w:rPr>
        <w:t> – 80,</w:t>
      </w:r>
      <w:r w:rsidRPr="005057CA">
        <w:rPr>
          <w:rFonts w:ascii="Times New Roman" w:hAnsi="Times New Roman" w:cs="Times New Roman"/>
          <w:b/>
          <w:bCs/>
          <w:i/>
          <w:iCs/>
          <w:sz w:val="24"/>
          <w:szCs w:val="24"/>
        </w:rPr>
        <w:t>Узбекистан</w:t>
      </w:r>
      <w:r w:rsidRPr="005057CA">
        <w:rPr>
          <w:rFonts w:ascii="Times New Roman" w:hAnsi="Times New Roman" w:cs="Times New Roman"/>
          <w:i/>
          <w:iCs/>
          <w:sz w:val="24"/>
          <w:szCs w:val="24"/>
        </w:rPr>
        <w:t> – 82,</w:t>
      </w:r>
      <w:r w:rsidRPr="005057CA">
        <w:rPr>
          <w:rFonts w:ascii="Times New Roman" w:hAnsi="Times New Roman" w:cs="Times New Roman"/>
          <w:b/>
          <w:bCs/>
          <w:i/>
          <w:iCs/>
          <w:sz w:val="24"/>
          <w:szCs w:val="24"/>
        </w:rPr>
        <w:t>Украина</w:t>
      </w:r>
      <w:r w:rsidRPr="005057CA">
        <w:rPr>
          <w:rFonts w:ascii="Times New Roman" w:hAnsi="Times New Roman" w:cs="Times New Roman"/>
          <w:i/>
          <w:iCs/>
          <w:sz w:val="24"/>
          <w:szCs w:val="24"/>
        </w:rPr>
        <w:t> – 83,</w:t>
      </w:r>
      <w:r w:rsidRPr="005057CA">
        <w:rPr>
          <w:rFonts w:ascii="Times New Roman" w:hAnsi="Times New Roman" w:cs="Times New Roman"/>
          <w:b/>
          <w:bCs/>
          <w:i/>
          <w:iCs/>
          <w:sz w:val="24"/>
          <w:szCs w:val="24"/>
        </w:rPr>
        <w:t>Азербайджан</w:t>
      </w:r>
      <w:r w:rsidRPr="005057CA">
        <w:rPr>
          <w:rFonts w:ascii="Times New Roman" w:hAnsi="Times New Roman" w:cs="Times New Roman"/>
          <w:i/>
          <w:iCs/>
          <w:sz w:val="24"/>
          <w:szCs w:val="24"/>
        </w:rPr>
        <w:t> – 100,</w:t>
      </w:r>
      <w:r w:rsidRPr="005057CA">
        <w:rPr>
          <w:rFonts w:ascii="Times New Roman" w:hAnsi="Times New Roman" w:cs="Times New Roman"/>
          <w:b/>
          <w:bCs/>
          <w:i/>
          <w:iCs/>
          <w:sz w:val="24"/>
          <w:szCs w:val="24"/>
        </w:rPr>
        <w:t>Монако</w:t>
      </w:r>
      <w:r w:rsidRPr="005057CA">
        <w:rPr>
          <w:rFonts w:ascii="Times New Roman" w:hAnsi="Times New Roman" w:cs="Times New Roman"/>
          <w:i/>
          <w:iCs/>
          <w:sz w:val="24"/>
          <w:szCs w:val="24"/>
        </w:rPr>
        <w:t> – 112,</w:t>
      </w:r>
      <w:r w:rsidRPr="005057CA">
        <w:rPr>
          <w:rFonts w:ascii="Times New Roman" w:hAnsi="Times New Roman" w:cs="Times New Roman"/>
          <w:b/>
          <w:bCs/>
          <w:i/>
          <w:iCs/>
          <w:sz w:val="24"/>
          <w:szCs w:val="24"/>
        </w:rPr>
        <w:t>Таджикистан</w:t>
      </w:r>
      <w:r w:rsidRPr="005057CA">
        <w:rPr>
          <w:rFonts w:ascii="Times New Roman" w:hAnsi="Times New Roman" w:cs="Times New Roman"/>
          <w:i/>
          <w:iCs/>
          <w:sz w:val="24"/>
          <w:szCs w:val="24"/>
        </w:rPr>
        <w:t> – 140.</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lastRenderedPageBreak/>
        <w:t xml:space="preserve"> Лекарственные средства допускаются к реализации и медицинскому применению на территории Республики Беларусь после их государственной регистрации либо регистрации в рамках Евразийского экономического союза. Все </w:t>
      </w:r>
      <w:r w:rsidRPr="005057CA">
        <w:rPr>
          <w:rFonts w:ascii="Times New Roman" w:hAnsi="Times New Roman" w:cs="Times New Roman"/>
          <w:b/>
          <w:bCs/>
          <w:sz w:val="24"/>
          <w:szCs w:val="24"/>
        </w:rPr>
        <w:t>лекарственные препараты проходят испытания на безопасность, эффективность и качество</w:t>
      </w:r>
      <w:r w:rsidRPr="005057CA">
        <w:rPr>
          <w:rFonts w:ascii="Times New Roman" w:hAnsi="Times New Roman" w:cs="Times New Roman"/>
          <w:sz w:val="24"/>
          <w:szCs w:val="24"/>
        </w:rPr>
        <w:t>.</w:t>
      </w:r>
    </w:p>
    <w:p w:rsidR="00C33737" w:rsidRPr="005057CA" w:rsidRDefault="00C33737" w:rsidP="00411F35">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w:t>
      </w: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По состоянию на 1 сентября 2023 г. зарегистрировано 4 355 лекарственных препаратов (</w:t>
      </w:r>
      <w:r w:rsidRPr="005057CA">
        <w:rPr>
          <w:rFonts w:ascii="Times New Roman" w:hAnsi="Times New Roman" w:cs="Times New Roman"/>
          <w:b/>
          <w:bCs/>
          <w:i/>
          <w:iCs/>
          <w:sz w:val="24"/>
          <w:szCs w:val="24"/>
        </w:rPr>
        <w:t>1 826</w:t>
      </w:r>
      <w:r w:rsidRPr="005057CA">
        <w:rPr>
          <w:rFonts w:ascii="Times New Roman" w:hAnsi="Times New Roman" w:cs="Times New Roman"/>
          <w:i/>
          <w:iCs/>
          <w:sz w:val="24"/>
          <w:szCs w:val="24"/>
        </w:rPr>
        <w:t> – отечественного производства, 2 529 – зарубежного)</w:t>
      </w:r>
      <w:r w:rsidRPr="005057CA">
        <w:rPr>
          <w:rFonts w:ascii="Times New Roman" w:hAnsi="Times New Roman" w:cs="Times New Roman"/>
          <w:sz w:val="24"/>
          <w:szCs w:val="24"/>
        </w:rPr>
        <w:t>.</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w:t>
      </w:r>
      <w:r w:rsidRPr="005057CA">
        <w:rPr>
          <w:rFonts w:ascii="Times New Roman" w:hAnsi="Times New Roman" w:cs="Times New Roman"/>
          <w:b/>
          <w:bCs/>
          <w:sz w:val="24"/>
          <w:szCs w:val="24"/>
        </w:rPr>
        <w:t>Среди препаратов, выпускаемых отечественными производителями, 7 являются оригинальными разработками</w:t>
      </w:r>
      <w:r w:rsidRPr="005057CA">
        <w:rPr>
          <w:rFonts w:ascii="Times New Roman" w:hAnsi="Times New Roman" w:cs="Times New Roman"/>
          <w:i/>
          <w:iCs/>
          <w:sz w:val="24"/>
          <w:szCs w:val="24"/>
        </w:rPr>
        <w:t>(Эноксапарин-Белмед, Иммуноглобулин человекаантирезусанти-D,Иммунофарм,Эфлейра,Алюфер,Фортека, вакцина Гам-КОВИД-Вак)</w:t>
      </w:r>
      <w:r w:rsidRPr="005057CA">
        <w:rPr>
          <w:rFonts w:ascii="Times New Roman" w:hAnsi="Times New Roman" w:cs="Times New Roman"/>
          <w:b/>
          <w:bCs/>
          <w:sz w:val="24"/>
          <w:szCs w:val="24"/>
        </w:rPr>
        <w:t>и 3 –биоаналогами</w:t>
      </w:r>
      <w:r w:rsidRPr="005057CA">
        <w:rPr>
          <w:rFonts w:ascii="Times New Roman" w:hAnsi="Times New Roman" w:cs="Times New Roman"/>
          <w:i/>
          <w:iCs/>
          <w:sz w:val="24"/>
          <w:szCs w:val="24"/>
        </w:rPr>
        <w:t>(Адалимаб,РинсулинНПХ,РинсулинР)</w:t>
      </w:r>
      <w:r w:rsidRPr="005057CA">
        <w:rPr>
          <w:rFonts w:ascii="Times New Roman" w:hAnsi="Times New Roman" w:cs="Times New Roman"/>
          <w:sz w:val="24"/>
          <w:szCs w:val="24"/>
        </w:rPr>
        <w:t>.</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Расширение ассортимента выпускаемых отечественными производителями препаратов способствует формированию здоровой конкуренции, снижению стоимости импортных аналогов и сокращению их доли на фармацевтическом рынке Республики Беларусь.</w:t>
      </w:r>
    </w:p>
    <w:p w:rsidR="00C33737" w:rsidRPr="005057CA" w:rsidRDefault="00C33737" w:rsidP="00411F35">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Отечественный аналог комбинированного жидкого антибактериального лекарственного препарата амоксициллина склавулановойкислотой –</w:t>
      </w:r>
      <w:r w:rsidRPr="005057CA">
        <w:rPr>
          <w:rFonts w:ascii="Times New Roman" w:hAnsi="Times New Roman" w:cs="Times New Roman"/>
          <w:b/>
          <w:bCs/>
          <w:i/>
          <w:iCs/>
          <w:sz w:val="24"/>
          <w:szCs w:val="24"/>
        </w:rPr>
        <w:t>Аугмеклав</w:t>
      </w:r>
      <w:r w:rsidRPr="005057CA">
        <w:rPr>
          <w:rFonts w:ascii="Times New Roman" w:hAnsi="Times New Roman" w:cs="Times New Roman"/>
          <w:i/>
          <w:iCs/>
          <w:sz w:val="24"/>
          <w:szCs w:val="24"/>
        </w:rPr>
        <w:t> – успешно заместил более 20 % импорта за два года присутствия на рынке.</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Одним из впечатляющих примеровимпортозамещенияявляется освоение лекарственного препарата</w:t>
      </w:r>
      <w:r w:rsidRPr="005057CA">
        <w:rPr>
          <w:rFonts w:ascii="Times New Roman" w:hAnsi="Times New Roman" w:cs="Times New Roman"/>
          <w:b/>
          <w:bCs/>
          <w:i/>
          <w:iCs/>
          <w:sz w:val="24"/>
          <w:szCs w:val="24"/>
        </w:rPr>
        <w:t>Хлорофиллипт</w:t>
      </w:r>
      <w:r w:rsidRPr="005057CA">
        <w:rPr>
          <w:rFonts w:ascii="Times New Roman" w:hAnsi="Times New Roman" w:cs="Times New Roman"/>
          <w:i/>
          <w:iCs/>
          <w:sz w:val="24"/>
          <w:szCs w:val="24"/>
        </w:rPr>
        <w:t>, заменившего ушедшего с рынка украинского производителя. Препарат не имеет аналогов.</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Для отдельных категорий граждан предусмотрено </w:t>
      </w:r>
      <w:r w:rsidRPr="005057CA">
        <w:rPr>
          <w:rFonts w:ascii="Times New Roman" w:hAnsi="Times New Roman" w:cs="Times New Roman"/>
          <w:b/>
          <w:bCs/>
          <w:sz w:val="24"/>
          <w:szCs w:val="24"/>
        </w:rPr>
        <w:t>бесплатное и льготное обеспечение лекарственными препаратами</w:t>
      </w:r>
      <w:r w:rsidRPr="005057CA">
        <w:rPr>
          <w:rFonts w:ascii="Times New Roman" w:hAnsi="Times New Roman" w:cs="Times New Roman"/>
          <w:sz w:val="24"/>
          <w:szCs w:val="24"/>
        </w:rPr>
        <w:t xml:space="preserve"> и перевязочными материалами.</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Минздравом в 2022 году </w:t>
      </w:r>
      <w:r w:rsidRPr="005057CA">
        <w:rPr>
          <w:rFonts w:ascii="Times New Roman" w:hAnsi="Times New Roman" w:cs="Times New Roman"/>
          <w:b/>
          <w:bCs/>
          <w:sz w:val="24"/>
          <w:szCs w:val="24"/>
        </w:rPr>
        <w:t>пересмотрены подходы к проведению диспансеризации населения</w:t>
      </w:r>
      <w:r w:rsidRPr="005057CA">
        <w:rPr>
          <w:rFonts w:ascii="Times New Roman" w:hAnsi="Times New Roman" w:cs="Times New Roman"/>
          <w:i/>
          <w:iCs/>
          <w:sz w:val="24"/>
          <w:szCs w:val="24"/>
        </w:rPr>
        <w:t>(переход от работы с хроническими пациентами к раннему выявлению факторов риска развития заболеваний у здоровых граждан)</w:t>
      </w:r>
      <w:r w:rsidRPr="005057CA">
        <w:rPr>
          <w:rFonts w:ascii="Times New Roman" w:hAnsi="Times New Roman" w:cs="Times New Roman"/>
          <w:sz w:val="24"/>
          <w:szCs w:val="24"/>
        </w:rPr>
        <w:t>. Новые подходы к проведению диспансеризации позволят решить проблему выявления рисков развития неинфекционных заболеваний и раннее выявление заболеваний.</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Медицинская </w:t>
      </w:r>
      <w:r w:rsidRPr="005057CA">
        <w:rPr>
          <w:rFonts w:ascii="Times New Roman" w:hAnsi="Times New Roman" w:cs="Times New Roman"/>
          <w:b/>
          <w:bCs/>
          <w:sz w:val="24"/>
          <w:szCs w:val="24"/>
        </w:rPr>
        <w:t>профилактика – ключевой элемент сохранения и укрепления здоровья населения</w:t>
      </w:r>
      <w:r w:rsidRPr="005057CA">
        <w:rPr>
          <w:rFonts w:ascii="Times New Roman" w:hAnsi="Times New Roman" w:cs="Times New Roman"/>
          <w:sz w:val="24"/>
          <w:szCs w:val="24"/>
        </w:rPr>
        <w:t>. Проводится консультативная работа среди детей, подростков, взрослого населения по вопросам безопасного поведения, профилактики заболеваний и зависимостей, организуются масштабные информационно-образовательные акции культурные, спортивные и массовые мероприятия, осуществляется изготовление и демонстрация социальной рекламы.</w:t>
      </w:r>
    </w:p>
    <w:p w:rsidR="00C33737" w:rsidRPr="005057CA" w:rsidRDefault="00C33737" w:rsidP="00411F35">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Для обеспечения</w:t>
      </w:r>
      <w:r w:rsidRPr="005057CA">
        <w:rPr>
          <w:rFonts w:ascii="Times New Roman" w:hAnsi="Times New Roman" w:cs="Times New Roman"/>
          <w:b/>
          <w:bCs/>
          <w:i/>
          <w:iCs/>
          <w:sz w:val="24"/>
          <w:szCs w:val="24"/>
        </w:rPr>
        <w:t>физкультурно-оздоровительной работы</w:t>
      </w:r>
      <w:r w:rsidRPr="005057CA">
        <w:rPr>
          <w:rFonts w:ascii="Times New Roman" w:hAnsi="Times New Roman" w:cs="Times New Roman"/>
          <w:i/>
          <w:iCs/>
          <w:sz w:val="24"/>
          <w:szCs w:val="24"/>
        </w:rPr>
        <w:t>с населением по месту жительства в республике функционирует </w:t>
      </w:r>
      <w:r w:rsidRPr="005057CA">
        <w:rPr>
          <w:rFonts w:ascii="Times New Roman" w:hAnsi="Times New Roman" w:cs="Times New Roman"/>
          <w:b/>
          <w:bCs/>
          <w:i/>
          <w:iCs/>
          <w:sz w:val="24"/>
          <w:szCs w:val="24"/>
        </w:rPr>
        <w:t>144</w:t>
      </w:r>
      <w:r w:rsidRPr="005057CA">
        <w:rPr>
          <w:rFonts w:ascii="Times New Roman" w:hAnsi="Times New Roman" w:cs="Times New Roman"/>
          <w:i/>
          <w:iCs/>
          <w:sz w:val="24"/>
          <w:szCs w:val="24"/>
        </w:rPr>
        <w:t>городских, районных физкультурно-оздоровительных, спортивных центра, физкультурно-спортивных клуба, в которых создано более </w:t>
      </w:r>
      <w:r w:rsidRPr="005057CA">
        <w:rPr>
          <w:rFonts w:ascii="Times New Roman" w:hAnsi="Times New Roman" w:cs="Times New Roman"/>
          <w:b/>
          <w:bCs/>
          <w:i/>
          <w:iCs/>
          <w:sz w:val="24"/>
          <w:szCs w:val="24"/>
        </w:rPr>
        <w:t>2,7 тыс</w:t>
      </w:r>
      <w:r w:rsidRPr="005057CA">
        <w:rPr>
          <w:rFonts w:ascii="Times New Roman" w:hAnsi="Times New Roman" w:cs="Times New Roman"/>
          <w:i/>
          <w:iCs/>
          <w:sz w:val="24"/>
          <w:szCs w:val="24"/>
        </w:rPr>
        <w:t>. спортивных групп и секций.</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В первом полугодии 2023 г. состоялось </w:t>
      </w:r>
      <w:r w:rsidRPr="005057CA">
        <w:rPr>
          <w:rFonts w:ascii="Times New Roman" w:hAnsi="Times New Roman" w:cs="Times New Roman"/>
          <w:b/>
          <w:bCs/>
          <w:sz w:val="24"/>
          <w:szCs w:val="24"/>
        </w:rPr>
        <w:t>105</w:t>
      </w:r>
      <w:r w:rsidRPr="005057CA">
        <w:rPr>
          <w:rFonts w:ascii="Times New Roman" w:hAnsi="Times New Roman" w:cs="Times New Roman"/>
          <w:sz w:val="24"/>
          <w:szCs w:val="24"/>
        </w:rPr>
        <w:t xml:space="preserve"> республиканских спортивно-массовых мероприятия с участием около 35 тыс. чел. (в том числе более 3,6 тыс. детей и подростков).</w:t>
      </w:r>
    </w:p>
    <w:p w:rsidR="00C33737" w:rsidRPr="005057CA" w:rsidRDefault="00C33737" w:rsidP="00411F35">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Среди</w:t>
      </w:r>
      <w:r w:rsidRPr="005057CA">
        <w:rPr>
          <w:rFonts w:ascii="Times New Roman" w:hAnsi="Times New Roman" w:cs="Times New Roman"/>
          <w:b/>
          <w:bCs/>
          <w:i/>
          <w:iCs/>
          <w:sz w:val="24"/>
          <w:szCs w:val="24"/>
        </w:rPr>
        <w:t>значимых республиканских спортивно-массовых мероприятий</w:t>
      </w:r>
      <w:r w:rsidRPr="005057CA">
        <w:rPr>
          <w:rFonts w:ascii="Times New Roman" w:hAnsi="Times New Roman" w:cs="Times New Roman"/>
          <w:i/>
          <w:iCs/>
          <w:sz w:val="24"/>
          <w:szCs w:val="24"/>
        </w:rPr>
        <w:t>: республиканские соревнования среди детей и подростков по хоккею «Золотая шайба» на призы Президента Республики Беларусь, XVI Республиканские соревнования по хоккею с шайбой среди любительских команд на призы Президентского спортивного клуба, спортивно-массовое мероприятие «Минская лыжня», республиканские соревнования среди детей и подростков по биатлону «Снежный снайпер» на призы Президентского спортивного клуба и др.</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Политика, проводимая государством по улучшению здоровья граждан и профилактике болезней, расширяет возможности для ведения здорового образа жизни. </w:t>
      </w:r>
      <w:r w:rsidRPr="005057CA">
        <w:rPr>
          <w:rFonts w:ascii="Times New Roman" w:hAnsi="Times New Roman" w:cs="Times New Roman"/>
          <w:sz w:val="24"/>
          <w:szCs w:val="24"/>
        </w:rPr>
        <w:lastRenderedPageBreak/>
        <w:t xml:space="preserve">Вместе с тем </w:t>
      </w:r>
      <w:r w:rsidRPr="005057CA">
        <w:rPr>
          <w:rFonts w:ascii="Times New Roman" w:hAnsi="Times New Roman" w:cs="Times New Roman"/>
          <w:b/>
          <w:bCs/>
          <w:sz w:val="24"/>
          <w:szCs w:val="24"/>
        </w:rPr>
        <w:t>забота о собственном здоровье – это личный выбор и ответственность каждого</w:t>
      </w:r>
      <w:r w:rsidRPr="005057CA">
        <w:rPr>
          <w:rFonts w:ascii="Times New Roman" w:hAnsi="Times New Roman" w:cs="Times New Roman"/>
          <w:sz w:val="24"/>
          <w:szCs w:val="24"/>
        </w:rPr>
        <w:t>.</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sz w:val="24"/>
          <w:szCs w:val="24"/>
        </w:rPr>
        <w:t>7. Развитие интеллектуального и духовно-нравственного потенциалабелорусского общества</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Наша страна благодаря взвешенной социальной политике располагает </w:t>
      </w:r>
      <w:r w:rsidRPr="005057CA">
        <w:rPr>
          <w:rFonts w:ascii="Times New Roman" w:hAnsi="Times New Roman" w:cs="Times New Roman"/>
          <w:b/>
          <w:bCs/>
          <w:sz w:val="24"/>
          <w:szCs w:val="24"/>
        </w:rPr>
        <w:t>значительным человеческим капиталом</w:t>
      </w:r>
      <w:r w:rsidRPr="005057CA">
        <w:rPr>
          <w:rFonts w:ascii="Times New Roman" w:hAnsi="Times New Roman" w:cs="Times New Roman"/>
          <w:sz w:val="24"/>
          <w:szCs w:val="24"/>
        </w:rPr>
        <w:t>. Ключевой инструмент трансформации демографического потенциала в человеческий капитал – национальная система образования.</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sz w:val="24"/>
          <w:szCs w:val="24"/>
        </w:rPr>
        <w:t>В Республике Беларусьобразование обеспечивается на всех уровнях</w:t>
      </w:r>
      <w:r w:rsidRPr="005057CA">
        <w:rPr>
          <w:rFonts w:ascii="Times New Roman" w:hAnsi="Times New Roman" w:cs="Times New Roman"/>
          <w:sz w:val="24"/>
          <w:szCs w:val="24"/>
        </w:rPr>
        <w:t xml:space="preserve"> (основном, специальном и дополнительном) и является приоритетным направлением государственной политики.</w:t>
      </w:r>
    </w:p>
    <w:p w:rsidR="00C33737" w:rsidRPr="005057CA" w:rsidRDefault="00C33737" w:rsidP="00411F35">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w:t>
      </w: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В Беларуси функционируют свыше </w:t>
      </w:r>
      <w:r w:rsidRPr="005057CA">
        <w:rPr>
          <w:rFonts w:ascii="Times New Roman" w:hAnsi="Times New Roman" w:cs="Times New Roman"/>
          <w:b/>
          <w:bCs/>
          <w:i/>
          <w:iCs/>
          <w:sz w:val="24"/>
          <w:szCs w:val="24"/>
        </w:rPr>
        <w:t>7 тыс</w:t>
      </w:r>
      <w:r w:rsidRPr="005057CA">
        <w:rPr>
          <w:rFonts w:ascii="Times New Roman" w:hAnsi="Times New Roman" w:cs="Times New Roman"/>
          <w:i/>
          <w:iCs/>
          <w:sz w:val="24"/>
          <w:szCs w:val="24"/>
        </w:rPr>
        <w:t>. учреждений образования, в которых обучаются и воспитываются около </w:t>
      </w:r>
      <w:r w:rsidRPr="005057CA">
        <w:rPr>
          <w:rFonts w:ascii="Times New Roman" w:hAnsi="Times New Roman" w:cs="Times New Roman"/>
          <w:b/>
          <w:bCs/>
          <w:i/>
          <w:iCs/>
          <w:sz w:val="24"/>
          <w:szCs w:val="24"/>
        </w:rPr>
        <w:t>1,7 млн</w:t>
      </w:r>
      <w:r w:rsidRPr="005057CA">
        <w:rPr>
          <w:rFonts w:ascii="Times New Roman" w:hAnsi="Times New Roman" w:cs="Times New Roman"/>
          <w:i/>
          <w:iCs/>
          <w:sz w:val="24"/>
          <w:szCs w:val="24"/>
        </w:rPr>
        <w:t>чел. Обучениеи воспитание обеспечивают около 422 тыс. работников системы образования.</w:t>
      </w:r>
    </w:p>
    <w:p w:rsidR="00411F35" w:rsidRPr="005057CA" w:rsidRDefault="00C33737" w:rsidP="00370919">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 По уровню грамотности взрослого населения и молодежи, возможностям, предоставляемым государством для получения образования, а также количеству студентов на 10 тыс. населения Беларусь относится к развитым странам: уровень </w:t>
      </w:r>
      <w:r w:rsidRPr="005057CA">
        <w:rPr>
          <w:rFonts w:ascii="Times New Roman" w:hAnsi="Times New Roman" w:cs="Times New Roman"/>
          <w:b/>
          <w:bCs/>
          <w:sz w:val="24"/>
          <w:szCs w:val="24"/>
        </w:rPr>
        <w:t>грамотностивзрослого населения составляет 99,7 %, охват базового, общим средним и профессиональным образованием занятого населения – 98 %</w:t>
      </w:r>
      <w:r w:rsidRPr="005057CA">
        <w:rPr>
          <w:rFonts w:ascii="Times New Roman" w:hAnsi="Times New Roman" w:cs="Times New Roman"/>
          <w:sz w:val="24"/>
          <w:szCs w:val="24"/>
        </w:rPr>
        <w:t>.</w:t>
      </w:r>
    </w:p>
    <w:p w:rsidR="00C33737" w:rsidRPr="005057CA" w:rsidRDefault="00C33737" w:rsidP="00411F35">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Беларусь по</w:t>
      </w:r>
      <w:r w:rsidRPr="005057CA">
        <w:rPr>
          <w:rFonts w:ascii="Times New Roman" w:hAnsi="Times New Roman" w:cs="Times New Roman"/>
          <w:b/>
          <w:bCs/>
          <w:i/>
          <w:iCs/>
          <w:sz w:val="24"/>
          <w:szCs w:val="24"/>
        </w:rPr>
        <w:t>индексу человеческого развития</w:t>
      </w:r>
      <w:r w:rsidRPr="005057CA">
        <w:rPr>
          <w:rFonts w:ascii="Times New Roman" w:hAnsi="Times New Roman" w:cs="Times New Roman"/>
          <w:i/>
          <w:iCs/>
          <w:sz w:val="24"/>
          <w:szCs w:val="24"/>
        </w:rPr>
        <w:t>(далее – ИЧР) находится на </w:t>
      </w:r>
      <w:r w:rsidRPr="005057CA">
        <w:rPr>
          <w:rFonts w:ascii="Times New Roman" w:hAnsi="Times New Roman" w:cs="Times New Roman"/>
          <w:b/>
          <w:bCs/>
          <w:i/>
          <w:iCs/>
          <w:sz w:val="24"/>
          <w:szCs w:val="24"/>
        </w:rPr>
        <w:t>60-й</w:t>
      </w:r>
      <w:r w:rsidRPr="005057CA">
        <w:rPr>
          <w:rFonts w:ascii="Times New Roman" w:hAnsi="Times New Roman" w:cs="Times New Roman"/>
          <w:i/>
          <w:iCs/>
          <w:sz w:val="24"/>
          <w:szCs w:val="24"/>
        </w:rPr>
        <w:t>позиции из 191,</w:t>
      </w:r>
      <w:r w:rsidRPr="005057CA">
        <w:rPr>
          <w:rFonts w:ascii="Times New Roman" w:hAnsi="Times New Roman" w:cs="Times New Roman"/>
          <w:b/>
          <w:bCs/>
          <w:i/>
          <w:iCs/>
          <w:sz w:val="24"/>
          <w:szCs w:val="24"/>
        </w:rPr>
        <w:t>оставаясь в группе с самым высоким уровнем развития</w:t>
      </w:r>
      <w:r w:rsidRPr="005057CA">
        <w:rPr>
          <w:rFonts w:ascii="Times New Roman" w:hAnsi="Times New Roman" w:cs="Times New Roman"/>
          <w:i/>
          <w:iCs/>
          <w:sz w:val="24"/>
          <w:szCs w:val="24"/>
        </w:rPr>
        <w:t>и демонстрируя прогресс как по некоторым компонентам ИЧР (индекс ВВП), так и по дополнительныминдексам (индекс неравенстваи индекс гендерного равенства). Для сравнения:</w:t>
      </w:r>
      <w:r w:rsidRPr="005057CA">
        <w:rPr>
          <w:rFonts w:ascii="Times New Roman" w:hAnsi="Times New Roman" w:cs="Times New Roman"/>
          <w:b/>
          <w:bCs/>
          <w:i/>
          <w:iCs/>
          <w:sz w:val="24"/>
          <w:szCs w:val="24"/>
        </w:rPr>
        <w:t>Россия</w:t>
      </w:r>
      <w:r w:rsidRPr="005057CA">
        <w:rPr>
          <w:rFonts w:ascii="Times New Roman" w:hAnsi="Times New Roman" w:cs="Times New Roman"/>
          <w:i/>
          <w:iCs/>
          <w:sz w:val="24"/>
          <w:szCs w:val="24"/>
        </w:rPr>
        <w:t>(52),</w:t>
      </w:r>
      <w:r w:rsidRPr="005057CA">
        <w:rPr>
          <w:rFonts w:ascii="Times New Roman" w:hAnsi="Times New Roman" w:cs="Times New Roman"/>
          <w:b/>
          <w:bCs/>
          <w:i/>
          <w:iCs/>
          <w:sz w:val="24"/>
          <w:szCs w:val="24"/>
        </w:rPr>
        <w:t>Грузия</w:t>
      </w:r>
      <w:r w:rsidRPr="005057CA">
        <w:rPr>
          <w:rFonts w:ascii="Times New Roman" w:hAnsi="Times New Roman" w:cs="Times New Roman"/>
          <w:i/>
          <w:iCs/>
          <w:sz w:val="24"/>
          <w:szCs w:val="24"/>
        </w:rPr>
        <w:t>(63),</w:t>
      </w:r>
      <w:r w:rsidRPr="005057CA">
        <w:rPr>
          <w:rFonts w:ascii="Times New Roman" w:hAnsi="Times New Roman" w:cs="Times New Roman"/>
          <w:b/>
          <w:bCs/>
          <w:i/>
          <w:iCs/>
          <w:sz w:val="24"/>
          <w:szCs w:val="24"/>
        </w:rPr>
        <w:t>Болгария</w:t>
      </w:r>
      <w:r w:rsidRPr="005057CA">
        <w:rPr>
          <w:rFonts w:ascii="Times New Roman" w:hAnsi="Times New Roman" w:cs="Times New Roman"/>
          <w:i/>
          <w:iCs/>
          <w:sz w:val="24"/>
          <w:szCs w:val="24"/>
        </w:rPr>
        <w:t>(68),</w:t>
      </w:r>
      <w:r w:rsidRPr="005057CA">
        <w:rPr>
          <w:rFonts w:ascii="Times New Roman" w:hAnsi="Times New Roman" w:cs="Times New Roman"/>
          <w:b/>
          <w:bCs/>
          <w:i/>
          <w:iCs/>
          <w:sz w:val="24"/>
          <w:szCs w:val="24"/>
        </w:rPr>
        <w:t>Украина</w:t>
      </w:r>
      <w:r w:rsidRPr="005057CA">
        <w:rPr>
          <w:rFonts w:ascii="Times New Roman" w:hAnsi="Times New Roman" w:cs="Times New Roman"/>
          <w:i/>
          <w:iCs/>
          <w:sz w:val="24"/>
          <w:szCs w:val="24"/>
        </w:rPr>
        <w:t>(77),</w:t>
      </w:r>
      <w:r w:rsidRPr="005057CA">
        <w:rPr>
          <w:rFonts w:ascii="Times New Roman" w:hAnsi="Times New Roman" w:cs="Times New Roman"/>
          <w:b/>
          <w:bCs/>
          <w:i/>
          <w:iCs/>
          <w:sz w:val="24"/>
          <w:szCs w:val="24"/>
        </w:rPr>
        <w:t>Китай</w:t>
      </w:r>
      <w:r w:rsidRPr="005057CA">
        <w:rPr>
          <w:rFonts w:ascii="Times New Roman" w:hAnsi="Times New Roman" w:cs="Times New Roman"/>
          <w:i/>
          <w:iCs/>
          <w:sz w:val="24"/>
          <w:szCs w:val="24"/>
        </w:rPr>
        <w:t>(79),</w:t>
      </w:r>
      <w:r w:rsidRPr="005057CA">
        <w:rPr>
          <w:rFonts w:ascii="Times New Roman" w:hAnsi="Times New Roman" w:cs="Times New Roman"/>
          <w:b/>
          <w:bCs/>
          <w:i/>
          <w:iCs/>
          <w:sz w:val="24"/>
          <w:szCs w:val="24"/>
        </w:rPr>
        <w:t>Азербайджан</w:t>
      </w:r>
      <w:r w:rsidRPr="005057CA">
        <w:rPr>
          <w:rFonts w:ascii="Times New Roman" w:hAnsi="Times New Roman" w:cs="Times New Roman"/>
          <w:i/>
          <w:iCs/>
          <w:sz w:val="24"/>
          <w:szCs w:val="24"/>
        </w:rPr>
        <w:t>(91),</w:t>
      </w:r>
      <w:r w:rsidRPr="005057CA">
        <w:rPr>
          <w:rFonts w:ascii="Times New Roman" w:hAnsi="Times New Roman" w:cs="Times New Roman"/>
          <w:b/>
          <w:bCs/>
          <w:i/>
          <w:iCs/>
          <w:sz w:val="24"/>
          <w:szCs w:val="24"/>
        </w:rPr>
        <w:t>Индия</w:t>
      </w:r>
      <w:r w:rsidRPr="005057CA">
        <w:rPr>
          <w:rFonts w:ascii="Times New Roman" w:hAnsi="Times New Roman" w:cs="Times New Roman"/>
          <w:i/>
          <w:iCs/>
          <w:sz w:val="24"/>
          <w:szCs w:val="24"/>
        </w:rPr>
        <w:t>(132).</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 Важнейший элемент системы государственной поддержки интеллектуального будущего нашей страны – </w:t>
      </w:r>
      <w:r w:rsidRPr="005057CA">
        <w:rPr>
          <w:rFonts w:ascii="Times New Roman" w:hAnsi="Times New Roman" w:cs="Times New Roman"/>
          <w:b/>
          <w:bCs/>
          <w:sz w:val="24"/>
          <w:szCs w:val="24"/>
        </w:rPr>
        <w:t>специальные фонды Президента Республики Беларусь по поддержке талантливой молодежи, социальной поддержке одаренных учащихся и студентов</w:t>
      </w:r>
      <w:r w:rsidRPr="005057CA">
        <w:rPr>
          <w:rFonts w:ascii="Times New Roman" w:hAnsi="Times New Roman" w:cs="Times New Roman"/>
          <w:sz w:val="24"/>
          <w:szCs w:val="24"/>
        </w:rPr>
        <w:t>.</w:t>
      </w:r>
    </w:p>
    <w:p w:rsidR="00C33737" w:rsidRPr="005057CA" w:rsidRDefault="00C33737" w:rsidP="00411F35">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w:t>
      </w: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С 1996 года по линииспецфондапо поддержке талантливой молодежи поощрения получили 4518 граждан и 359 коллективов.</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С 1996 года фонд социальной поддержке одаренных учащихся и студентов принял решения о поощрении 41 943 учащихся и студента, 4 066 педагогических и научных работников.</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К большому сожалению, в разных регионах планеты мы продолжаем наблюдать обесценивание базовых принципов духовно-нравственного развития личности. Материальная выгода зачастую ставится выше основных моральных ценностей.</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sz w:val="24"/>
          <w:szCs w:val="24"/>
        </w:rPr>
        <w:t>У белорусов честность, порядочность и доброта никогда не уживутся с жаждой наживы, алчностью и озлобленностью</w:t>
      </w:r>
      <w:r w:rsidRPr="005057CA">
        <w:rPr>
          <w:rFonts w:ascii="Times New Roman" w:hAnsi="Times New Roman" w:cs="Times New Roman"/>
          <w:sz w:val="24"/>
          <w:szCs w:val="24"/>
        </w:rPr>
        <w:t>. Именно этот посыл лежит в основе развития интеллектуального и духовно-нравственного потенциала белорусского общества.</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Вопросы совершенствования образовательной сферы находятся на особом контроле Главы государства, о чем свидетельствуют состоявшиеся совещания 18 августа и 21 сентября 2023 г. </w:t>
      </w:r>
      <w:r w:rsidRPr="005057CA">
        <w:rPr>
          <w:rFonts w:ascii="Times New Roman" w:hAnsi="Times New Roman" w:cs="Times New Roman"/>
          <w:b/>
          <w:bCs/>
          <w:i/>
          <w:iCs/>
          <w:sz w:val="24"/>
          <w:szCs w:val="24"/>
        </w:rPr>
        <w:t>«Школа – это храм, и в этом весь сакральный смысл образовательного процесса»</w:t>
      </w:r>
      <w:r w:rsidRPr="005057CA">
        <w:rPr>
          <w:rFonts w:ascii="Times New Roman" w:hAnsi="Times New Roman" w:cs="Times New Roman"/>
          <w:sz w:val="24"/>
          <w:szCs w:val="24"/>
        </w:rPr>
        <w:t xml:space="preserve">, – заявил Президент Беларуси </w:t>
      </w:r>
      <w:r w:rsidRPr="005057CA">
        <w:rPr>
          <w:rFonts w:ascii="Times New Roman" w:hAnsi="Times New Roman" w:cs="Times New Roman"/>
          <w:b/>
          <w:bCs/>
          <w:sz w:val="24"/>
          <w:szCs w:val="24"/>
        </w:rPr>
        <w:t>А.Г.Лукашенко</w:t>
      </w:r>
      <w:r w:rsidRPr="005057CA">
        <w:rPr>
          <w:rFonts w:ascii="Times New Roman" w:hAnsi="Times New Roman" w:cs="Times New Roman"/>
          <w:sz w:val="24"/>
          <w:szCs w:val="24"/>
        </w:rPr>
        <w:t xml:space="preserve">, акцентируя внимание на том, что </w:t>
      </w:r>
      <w:r w:rsidRPr="005057CA">
        <w:rPr>
          <w:rFonts w:ascii="Times New Roman" w:hAnsi="Times New Roman" w:cs="Times New Roman"/>
          <w:b/>
          <w:bCs/>
          <w:i/>
          <w:iCs/>
          <w:sz w:val="24"/>
          <w:szCs w:val="24"/>
        </w:rPr>
        <w:t>«должен быть железный порядок и дисциплина как в организации образовательного процесса, так и в материальном плане… Школа закладывает фундамент будущего не просто гражданина – человека»</w:t>
      </w:r>
      <w:r w:rsidRPr="005057CA">
        <w:rPr>
          <w:rFonts w:ascii="Times New Roman" w:hAnsi="Times New Roman" w:cs="Times New Roman"/>
          <w:i/>
          <w:iCs/>
          <w:sz w:val="24"/>
          <w:szCs w:val="24"/>
        </w:rPr>
        <w:t>.</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Одна из главных задач нашего развития неизменна: сохранить наши лучшие национальные черты, наши богатейшие историко-культурные традиции. </w:t>
      </w:r>
      <w:r w:rsidRPr="005057CA">
        <w:rPr>
          <w:rFonts w:ascii="Times New Roman" w:hAnsi="Times New Roman" w:cs="Times New Roman"/>
          <w:b/>
          <w:bCs/>
          <w:sz w:val="24"/>
          <w:szCs w:val="24"/>
        </w:rPr>
        <w:t xml:space="preserve">Преданность </w:t>
      </w:r>
      <w:r w:rsidRPr="005057CA">
        <w:rPr>
          <w:rFonts w:ascii="Times New Roman" w:hAnsi="Times New Roman" w:cs="Times New Roman"/>
          <w:b/>
          <w:bCs/>
          <w:sz w:val="24"/>
          <w:szCs w:val="24"/>
        </w:rPr>
        <w:lastRenderedPageBreak/>
        <w:t>Отечеству нужно доказывать своими поступками. Активную гражданскую позицию выражать через конкретные созидательные дела</w:t>
      </w:r>
      <w:r w:rsidRPr="005057CA">
        <w:rPr>
          <w:rFonts w:ascii="Times New Roman" w:hAnsi="Times New Roman" w:cs="Times New Roman"/>
          <w:sz w:val="24"/>
          <w:szCs w:val="24"/>
        </w:rPr>
        <w:t>. При этом всегда давать нравственную самооценку своим действиям.</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sz w:val="24"/>
          <w:szCs w:val="24"/>
        </w:rPr>
        <w:t>8. Обеспечение правопорядка – важное условие общественной стабильности</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На совещании об общественно-политической обстановке и состоянии преступности в стране 24 января 2023 г. </w:t>
      </w:r>
      <w:r w:rsidRPr="005057CA">
        <w:rPr>
          <w:rFonts w:ascii="Times New Roman" w:hAnsi="Times New Roman" w:cs="Times New Roman"/>
          <w:b/>
          <w:bCs/>
          <w:sz w:val="24"/>
          <w:szCs w:val="24"/>
        </w:rPr>
        <w:t>Глава государства</w:t>
      </w:r>
      <w:r w:rsidRPr="005057CA">
        <w:rPr>
          <w:rFonts w:ascii="Times New Roman" w:hAnsi="Times New Roman" w:cs="Times New Roman"/>
          <w:sz w:val="24"/>
          <w:szCs w:val="24"/>
        </w:rPr>
        <w:t xml:space="preserve"> подчеркнул: </w:t>
      </w:r>
      <w:r w:rsidRPr="005057CA">
        <w:rPr>
          <w:rFonts w:ascii="Times New Roman" w:hAnsi="Times New Roman" w:cs="Times New Roman"/>
          <w:b/>
          <w:bCs/>
          <w:i/>
          <w:iCs/>
          <w:sz w:val="24"/>
          <w:szCs w:val="24"/>
        </w:rPr>
        <w:t>«Защита законных прав и интересов нашихлюдей – это главное</w:t>
      </w:r>
      <w:r w:rsidRPr="005057CA">
        <w:rPr>
          <w:rFonts w:ascii="Times New Roman" w:hAnsi="Times New Roman" w:cs="Times New Roman"/>
          <w:sz w:val="24"/>
          <w:szCs w:val="24"/>
        </w:rPr>
        <w:t xml:space="preserve">. </w:t>
      </w:r>
      <w:r w:rsidRPr="005057CA">
        <w:rPr>
          <w:rFonts w:ascii="Times New Roman" w:hAnsi="Times New Roman" w:cs="Times New Roman"/>
          <w:i/>
          <w:iCs/>
          <w:sz w:val="24"/>
          <w:szCs w:val="24"/>
        </w:rPr>
        <w:t>Мы мало внимания обращаем в последнее время на эту проблему… Пусть это по сравнению с другими государствами, даже самыми демократичными в мире, капля в море. Но, тем не менее,</w:t>
      </w:r>
      <w:r w:rsidRPr="005057CA">
        <w:rPr>
          <w:rFonts w:ascii="Times New Roman" w:hAnsi="Times New Roman" w:cs="Times New Roman"/>
          <w:b/>
          <w:bCs/>
          <w:i/>
          <w:iCs/>
          <w:sz w:val="24"/>
          <w:szCs w:val="24"/>
        </w:rPr>
        <w:t>об этом нельзя забывать</w:t>
      </w:r>
      <w:r w:rsidRPr="005057CA">
        <w:rPr>
          <w:rFonts w:ascii="Times New Roman" w:hAnsi="Times New Roman" w:cs="Times New Roman"/>
          <w:i/>
          <w:iCs/>
          <w:sz w:val="24"/>
          <w:szCs w:val="24"/>
        </w:rPr>
        <w:t>»</w:t>
      </w:r>
      <w:r w:rsidRPr="005057CA">
        <w:rPr>
          <w:rFonts w:ascii="Times New Roman" w:hAnsi="Times New Roman" w:cs="Times New Roman"/>
          <w:sz w:val="24"/>
          <w:szCs w:val="24"/>
        </w:rPr>
        <w:t>.</w:t>
      </w:r>
    </w:p>
    <w:p w:rsidR="00C33737" w:rsidRPr="005057CA" w:rsidRDefault="00C33737" w:rsidP="00411F35">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В рейтинге уровня преступности</w:t>
      </w:r>
      <w:r w:rsidRPr="005057CA">
        <w:rPr>
          <w:rFonts w:ascii="Times New Roman" w:hAnsi="Times New Roman" w:cs="Times New Roman"/>
          <w:i/>
          <w:iCs/>
          <w:sz w:val="24"/>
          <w:szCs w:val="24"/>
        </w:rPr>
        <w:t>(CrimeIndexbyCountry) по итогам 2022 года</w:t>
      </w:r>
      <w:r w:rsidRPr="005057CA">
        <w:rPr>
          <w:rFonts w:ascii="Times New Roman" w:hAnsi="Times New Roman" w:cs="Times New Roman"/>
          <w:b/>
          <w:bCs/>
          <w:i/>
          <w:iCs/>
          <w:sz w:val="24"/>
          <w:szCs w:val="24"/>
        </w:rPr>
        <w:t>Беларусь</w:t>
      </w:r>
      <w:r w:rsidRPr="005057CA">
        <w:rPr>
          <w:rFonts w:ascii="Times New Roman" w:hAnsi="Times New Roman" w:cs="Times New Roman"/>
          <w:i/>
          <w:iCs/>
          <w:sz w:val="24"/>
          <w:szCs w:val="24"/>
        </w:rPr>
        <w:t>занимает </w:t>
      </w:r>
      <w:r w:rsidRPr="005057CA">
        <w:rPr>
          <w:rFonts w:ascii="Times New Roman" w:hAnsi="Times New Roman" w:cs="Times New Roman"/>
          <w:b/>
          <w:bCs/>
          <w:i/>
          <w:iCs/>
          <w:sz w:val="24"/>
          <w:szCs w:val="24"/>
        </w:rPr>
        <w:t>34 место</w:t>
      </w:r>
      <w:r w:rsidRPr="005057CA">
        <w:rPr>
          <w:rFonts w:ascii="Times New Roman" w:hAnsi="Times New Roman" w:cs="Times New Roman"/>
          <w:i/>
          <w:iCs/>
          <w:sz w:val="24"/>
          <w:szCs w:val="24"/>
        </w:rPr>
        <w:t>среди 142 стран участников. Для сравнения:</w:t>
      </w:r>
      <w:r w:rsidRPr="005057CA">
        <w:rPr>
          <w:rFonts w:ascii="Times New Roman" w:hAnsi="Times New Roman" w:cs="Times New Roman"/>
          <w:b/>
          <w:bCs/>
          <w:i/>
          <w:iCs/>
          <w:sz w:val="24"/>
          <w:szCs w:val="24"/>
        </w:rPr>
        <w:t>Франция</w:t>
      </w:r>
      <w:r w:rsidRPr="005057CA">
        <w:rPr>
          <w:rFonts w:ascii="Times New Roman" w:hAnsi="Times New Roman" w:cs="Times New Roman"/>
          <w:i/>
          <w:iCs/>
          <w:sz w:val="24"/>
          <w:szCs w:val="24"/>
        </w:rPr>
        <w:t> – 36,</w:t>
      </w:r>
      <w:r w:rsidRPr="005057CA">
        <w:rPr>
          <w:rFonts w:ascii="Times New Roman" w:hAnsi="Times New Roman" w:cs="Times New Roman"/>
          <w:b/>
          <w:bCs/>
          <w:i/>
          <w:iCs/>
          <w:sz w:val="24"/>
          <w:szCs w:val="24"/>
        </w:rPr>
        <w:t>Казахстан</w:t>
      </w:r>
      <w:r w:rsidRPr="005057CA">
        <w:rPr>
          <w:rFonts w:ascii="Times New Roman" w:hAnsi="Times New Roman" w:cs="Times New Roman"/>
          <w:i/>
          <w:iCs/>
          <w:sz w:val="24"/>
          <w:szCs w:val="24"/>
        </w:rPr>
        <w:t> – 48,</w:t>
      </w:r>
      <w:r w:rsidRPr="005057CA">
        <w:rPr>
          <w:rFonts w:ascii="Times New Roman" w:hAnsi="Times New Roman" w:cs="Times New Roman"/>
          <w:b/>
          <w:bCs/>
          <w:i/>
          <w:iCs/>
          <w:sz w:val="24"/>
          <w:szCs w:val="24"/>
        </w:rPr>
        <w:t>США</w:t>
      </w:r>
      <w:r w:rsidRPr="005057CA">
        <w:rPr>
          <w:rFonts w:ascii="Times New Roman" w:hAnsi="Times New Roman" w:cs="Times New Roman"/>
          <w:i/>
          <w:iCs/>
          <w:sz w:val="24"/>
          <w:szCs w:val="24"/>
        </w:rPr>
        <w:t> – 55,</w:t>
      </w:r>
      <w:r w:rsidRPr="005057CA">
        <w:rPr>
          <w:rFonts w:ascii="Times New Roman" w:hAnsi="Times New Roman" w:cs="Times New Roman"/>
          <w:b/>
          <w:bCs/>
          <w:i/>
          <w:iCs/>
          <w:sz w:val="24"/>
          <w:szCs w:val="24"/>
        </w:rPr>
        <w:t>Швеция</w:t>
      </w:r>
      <w:r w:rsidRPr="005057CA">
        <w:rPr>
          <w:rFonts w:ascii="Times New Roman" w:hAnsi="Times New Roman" w:cs="Times New Roman"/>
          <w:i/>
          <w:iCs/>
          <w:sz w:val="24"/>
          <w:szCs w:val="24"/>
        </w:rPr>
        <w:t> – 58,</w:t>
      </w:r>
      <w:r w:rsidRPr="005057CA">
        <w:rPr>
          <w:rFonts w:ascii="Times New Roman" w:hAnsi="Times New Roman" w:cs="Times New Roman"/>
          <w:b/>
          <w:bCs/>
          <w:i/>
          <w:iCs/>
          <w:sz w:val="24"/>
          <w:szCs w:val="24"/>
        </w:rPr>
        <w:t>Великобритания</w:t>
      </w:r>
      <w:r w:rsidRPr="005057CA">
        <w:rPr>
          <w:rFonts w:ascii="Times New Roman" w:hAnsi="Times New Roman" w:cs="Times New Roman"/>
          <w:i/>
          <w:iCs/>
          <w:sz w:val="24"/>
          <w:szCs w:val="24"/>
        </w:rPr>
        <w:t> – 65,</w:t>
      </w:r>
      <w:r w:rsidRPr="005057CA">
        <w:rPr>
          <w:rFonts w:ascii="Times New Roman" w:hAnsi="Times New Roman" w:cs="Times New Roman"/>
          <w:b/>
          <w:bCs/>
          <w:i/>
          <w:iCs/>
          <w:sz w:val="24"/>
          <w:szCs w:val="24"/>
        </w:rPr>
        <w:t>Украина</w:t>
      </w:r>
      <w:r w:rsidRPr="005057CA">
        <w:rPr>
          <w:rFonts w:ascii="Times New Roman" w:hAnsi="Times New Roman" w:cs="Times New Roman"/>
          <w:i/>
          <w:iCs/>
          <w:sz w:val="24"/>
          <w:szCs w:val="24"/>
        </w:rPr>
        <w:t> – 68.</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 По информации МВД, в стране за 2021 – первую половину 2023 г. наблюдается </w:t>
      </w:r>
      <w:r w:rsidRPr="005057CA">
        <w:rPr>
          <w:rFonts w:ascii="Times New Roman" w:hAnsi="Times New Roman" w:cs="Times New Roman"/>
          <w:b/>
          <w:bCs/>
          <w:sz w:val="24"/>
          <w:szCs w:val="24"/>
        </w:rPr>
        <w:t>положительная динамика преступности и криминализации общества</w:t>
      </w:r>
      <w:r w:rsidRPr="005057CA">
        <w:rPr>
          <w:rFonts w:ascii="Times New Roman" w:hAnsi="Times New Roman" w:cs="Times New Roman"/>
          <w:sz w:val="24"/>
          <w:szCs w:val="24"/>
        </w:rPr>
        <w:t>.</w:t>
      </w:r>
    </w:p>
    <w:p w:rsidR="00C33737" w:rsidRPr="005057CA" w:rsidRDefault="00C33737" w:rsidP="00411F35">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w:t>
      </w: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Общее</w:t>
      </w:r>
      <w:r w:rsidRPr="005057CA">
        <w:rPr>
          <w:rFonts w:ascii="Times New Roman" w:hAnsi="Times New Roman" w:cs="Times New Roman"/>
          <w:b/>
          <w:bCs/>
          <w:i/>
          <w:iCs/>
          <w:sz w:val="24"/>
          <w:szCs w:val="24"/>
        </w:rPr>
        <w:t>число зарегистрированныхв первом полугодии 2023 г. преступлений отмечается ниже уровня аналогичного периода прошлого года</w:t>
      </w:r>
      <w:r w:rsidRPr="005057CA">
        <w:rPr>
          <w:rFonts w:ascii="Times New Roman" w:hAnsi="Times New Roman" w:cs="Times New Roman"/>
          <w:i/>
          <w:iCs/>
          <w:sz w:val="24"/>
          <w:szCs w:val="24"/>
        </w:rPr>
        <w:t>(далее – АППГ)</w:t>
      </w:r>
      <w:r w:rsidRPr="005057CA">
        <w:rPr>
          <w:rFonts w:ascii="Times New Roman" w:hAnsi="Times New Roman" w:cs="Times New Roman"/>
          <w:b/>
          <w:bCs/>
          <w:i/>
          <w:iCs/>
          <w:sz w:val="24"/>
          <w:szCs w:val="24"/>
        </w:rPr>
        <w:t>на</w:t>
      </w:r>
      <w:r w:rsidRPr="005057CA">
        <w:rPr>
          <w:rFonts w:ascii="Times New Roman" w:hAnsi="Times New Roman" w:cs="Times New Roman"/>
          <w:i/>
          <w:iCs/>
          <w:sz w:val="24"/>
          <w:szCs w:val="24"/>
        </w:rPr>
        <w:t> </w:t>
      </w:r>
      <w:r w:rsidRPr="005057CA">
        <w:rPr>
          <w:rFonts w:ascii="Times New Roman" w:hAnsi="Times New Roman" w:cs="Times New Roman"/>
          <w:b/>
          <w:bCs/>
          <w:i/>
          <w:iCs/>
          <w:sz w:val="24"/>
          <w:szCs w:val="24"/>
        </w:rPr>
        <w:t>2,7 %.</w:t>
      </w:r>
      <w:r w:rsidRPr="005057CA">
        <w:rPr>
          <w:rFonts w:ascii="Times New Roman" w:hAnsi="Times New Roman" w:cs="Times New Roman"/>
          <w:i/>
          <w:iCs/>
          <w:sz w:val="24"/>
          <w:szCs w:val="24"/>
        </w:rPr>
        <w:t>Снижение наблюдается практически во всех регионах, за исключением Витебской области и г. Минска.</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В целом по республике на 14,7 % уменьшилось количество особо тяжких, на 2 % менее тяжких и на 4,7 % не представляющих большой общественной опасности уголовно наказуемых деяний.</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 По итогам первого полугодия 2023 г. </w:t>
      </w:r>
      <w:r w:rsidRPr="005057CA">
        <w:rPr>
          <w:rFonts w:ascii="Times New Roman" w:hAnsi="Times New Roman" w:cs="Times New Roman"/>
          <w:b/>
          <w:bCs/>
          <w:sz w:val="24"/>
          <w:szCs w:val="24"/>
        </w:rPr>
        <w:t>оперативная обстановка в подростковой среде характеризуется поступательным снижением числа совершенных преступлений</w:t>
      </w:r>
      <w:r w:rsidRPr="005057CA">
        <w:rPr>
          <w:rFonts w:ascii="Times New Roman" w:hAnsi="Times New Roman" w:cs="Times New Roman"/>
          <w:sz w:val="24"/>
          <w:szCs w:val="24"/>
        </w:rPr>
        <w:t>.</w:t>
      </w:r>
    </w:p>
    <w:p w:rsidR="00C33737" w:rsidRPr="005057CA" w:rsidRDefault="00C33737" w:rsidP="00411F35">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В сравнении с АППГ, количество преступлений, совершенных несовершеннолетними или с их участием, уменьшилось</w:t>
      </w:r>
      <w:r w:rsidRPr="005057CA">
        <w:rPr>
          <w:rFonts w:ascii="Times New Roman" w:hAnsi="Times New Roman" w:cs="Times New Roman"/>
          <w:b/>
          <w:bCs/>
          <w:i/>
          <w:iCs/>
          <w:sz w:val="24"/>
          <w:szCs w:val="24"/>
        </w:rPr>
        <w:t>на 8,2 %</w:t>
      </w:r>
      <w:r w:rsidRPr="005057CA">
        <w:rPr>
          <w:rFonts w:ascii="Times New Roman" w:hAnsi="Times New Roman" w:cs="Times New Roman"/>
          <w:i/>
          <w:iCs/>
          <w:sz w:val="24"/>
          <w:szCs w:val="24"/>
        </w:rPr>
        <w:t>. Данная положительная тенденция характерна практически для всех регионов, за исключением Гомельской области иг. Минска. Отмечено снижение на 12,9 % числа совершенных подростками особо тяжких уголовнонаказуемых деяний.</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 Особой угрозой социальной, политической, демографической, экономической, внутренней безопасности любого современного государства являются </w:t>
      </w:r>
      <w:r w:rsidRPr="005057CA">
        <w:rPr>
          <w:rFonts w:ascii="Times New Roman" w:hAnsi="Times New Roman" w:cs="Times New Roman"/>
          <w:b/>
          <w:bCs/>
          <w:sz w:val="24"/>
          <w:szCs w:val="24"/>
        </w:rPr>
        <w:t>наркомания и незаконный оборот наркотиков</w:t>
      </w:r>
      <w:r w:rsidRPr="005057CA">
        <w:rPr>
          <w:rFonts w:ascii="Times New Roman" w:hAnsi="Times New Roman" w:cs="Times New Roman"/>
          <w:sz w:val="24"/>
          <w:szCs w:val="24"/>
        </w:rPr>
        <w:t>.</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Общая деградация личности в результате приема наркотиков наступает в 10–15 раз быстрее, чем от алкоголя. До среднего возраста наркоманы чаще всего не доживают, умирая от передозировки, различных сопутствующих заболеваний или заканчивая самоубийством. При этом страдают и те, кто находится с наркопотребителями рядом (родственники, друзья, близкие) и ведут здоровый образ жизни.</w:t>
      </w:r>
    </w:p>
    <w:p w:rsidR="00C33737" w:rsidRPr="005057CA" w:rsidRDefault="00C33737" w:rsidP="00411F35">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В 2022 году зарегистрировано </w:t>
      </w:r>
      <w:r w:rsidRPr="005057CA">
        <w:rPr>
          <w:rFonts w:ascii="Times New Roman" w:hAnsi="Times New Roman" w:cs="Times New Roman"/>
          <w:b/>
          <w:bCs/>
          <w:i/>
          <w:iCs/>
          <w:sz w:val="24"/>
          <w:szCs w:val="24"/>
        </w:rPr>
        <w:t>600</w:t>
      </w:r>
      <w:r w:rsidRPr="005057CA">
        <w:rPr>
          <w:rFonts w:ascii="Times New Roman" w:hAnsi="Times New Roman" w:cs="Times New Roman"/>
          <w:i/>
          <w:iCs/>
          <w:sz w:val="24"/>
          <w:szCs w:val="24"/>
        </w:rPr>
        <w:t>фактов передозировки наркотиков (19 допущено несовершеннолетними), в результатеотравления наркотиками погибло </w:t>
      </w:r>
      <w:r w:rsidRPr="005057CA">
        <w:rPr>
          <w:rFonts w:ascii="Times New Roman" w:hAnsi="Times New Roman" w:cs="Times New Roman"/>
          <w:b/>
          <w:bCs/>
          <w:i/>
          <w:iCs/>
          <w:sz w:val="24"/>
          <w:szCs w:val="24"/>
        </w:rPr>
        <w:t>73</w:t>
      </w:r>
      <w:r w:rsidRPr="005057CA">
        <w:rPr>
          <w:rFonts w:ascii="Times New Roman" w:hAnsi="Times New Roman" w:cs="Times New Roman"/>
          <w:i/>
          <w:iCs/>
          <w:sz w:val="24"/>
          <w:szCs w:val="24"/>
        </w:rPr>
        <w:t>человека (63 мужчины и 10 женщин). За 6 месяцев 2023 г. – </w:t>
      </w:r>
      <w:r w:rsidRPr="005057CA">
        <w:rPr>
          <w:rFonts w:ascii="Times New Roman" w:hAnsi="Times New Roman" w:cs="Times New Roman"/>
          <w:b/>
          <w:bCs/>
          <w:i/>
          <w:iCs/>
          <w:sz w:val="24"/>
          <w:szCs w:val="24"/>
        </w:rPr>
        <w:t>270</w:t>
      </w:r>
      <w:r w:rsidRPr="005057CA">
        <w:rPr>
          <w:rFonts w:ascii="Times New Roman" w:hAnsi="Times New Roman" w:cs="Times New Roman"/>
          <w:i/>
          <w:iCs/>
          <w:sz w:val="24"/>
          <w:szCs w:val="24"/>
        </w:rPr>
        <w:t>фактов передозировки (1 допущена несовершеннолетними), погибло </w:t>
      </w:r>
      <w:r w:rsidRPr="005057CA">
        <w:rPr>
          <w:rFonts w:ascii="Times New Roman" w:hAnsi="Times New Roman" w:cs="Times New Roman"/>
          <w:b/>
          <w:bCs/>
          <w:i/>
          <w:iCs/>
          <w:sz w:val="24"/>
          <w:szCs w:val="24"/>
        </w:rPr>
        <w:t>34</w:t>
      </w:r>
      <w:r w:rsidRPr="005057CA">
        <w:rPr>
          <w:rFonts w:ascii="Times New Roman" w:hAnsi="Times New Roman" w:cs="Times New Roman"/>
          <w:i/>
          <w:iCs/>
          <w:sz w:val="24"/>
          <w:szCs w:val="24"/>
        </w:rPr>
        <w:t>человека (30 мужчин и 4 женщины).</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По подсчетам экспертов, потребитель наркотиков в течение своей жизни вовлекает в употребление наркотических средств и психотропных веществ от 5 до 17 человек. </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Наркобизнес безлик, жесток, беспринципен и беспощаден. Единственная цель тех, кто находится по ту сторону монитора компьютера или любого другого гаджета – это обогащение за счет судеб, жизней и здоровья молодых и наивных людей.</w:t>
      </w:r>
    </w:p>
    <w:p w:rsidR="00C33737" w:rsidRPr="005057CA" w:rsidRDefault="00C33737" w:rsidP="00411F35">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lastRenderedPageBreak/>
        <w:t>В 2022 году 109 несовершеннолетних лиц совершили </w:t>
      </w:r>
      <w:r w:rsidRPr="005057CA">
        <w:rPr>
          <w:rFonts w:ascii="Times New Roman" w:hAnsi="Times New Roman" w:cs="Times New Roman"/>
          <w:b/>
          <w:bCs/>
          <w:i/>
          <w:iCs/>
          <w:sz w:val="24"/>
          <w:szCs w:val="24"/>
        </w:rPr>
        <w:t>141</w:t>
      </w:r>
      <w:r w:rsidRPr="005057CA">
        <w:rPr>
          <w:rFonts w:ascii="Times New Roman" w:hAnsi="Times New Roman" w:cs="Times New Roman"/>
          <w:i/>
          <w:iCs/>
          <w:sz w:val="24"/>
          <w:szCs w:val="24"/>
        </w:rPr>
        <w:t>преступление в сфере незаконного оборота наркотиков. За 6 месяцев 2023 г. – 40 несовершеннолетних лиц совершили 33 преступления. Большинство относятся к категории</w:t>
      </w:r>
      <w:r w:rsidRPr="005057CA">
        <w:rPr>
          <w:rFonts w:ascii="Times New Roman" w:hAnsi="Times New Roman" w:cs="Times New Roman"/>
          <w:b/>
          <w:bCs/>
          <w:i/>
          <w:iCs/>
          <w:sz w:val="24"/>
          <w:szCs w:val="24"/>
        </w:rPr>
        <w:t>особо тяжких</w:t>
      </w:r>
      <w:r w:rsidRPr="005057CA">
        <w:rPr>
          <w:rFonts w:ascii="Times New Roman" w:hAnsi="Times New Roman" w:cs="Times New Roman"/>
          <w:i/>
          <w:iCs/>
          <w:sz w:val="24"/>
          <w:szCs w:val="24"/>
        </w:rPr>
        <w:t>, аэто от 6 до 20 лет лишения свободы (части 3 – 4статьи 328УК).</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 ОВД совместно с заинтересованными проводится работа по </w:t>
      </w:r>
      <w:r w:rsidRPr="005057CA">
        <w:rPr>
          <w:rFonts w:ascii="Times New Roman" w:hAnsi="Times New Roman" w:cs="Times New Roman"/>
          <w:b/>
          <w:bCs/>
          <w:sz w:val="24"/>
          <w:szCs w:val="24"/>
        </w:rPr>
        <w:t>вовлечению лиц, страдающих алкоголизмом, наркоманией, токсикоманией</w:t>
      </w:r>
      <w:r w:rsidRPr="005057CA">
        <w:rPr>
          <w:rFonts w:ascii="Times New Roman" w:hAnsi="Times New Roman" w:cs="Times New Roman"/>
          <w:sz w:val="24"/>
          <w:szCs w:val="24"/>
        </w:rPr>
        <w:t xml:space="preserve"> и зависимостью от других психоактивных веществ, </w:t>
      </w:r>
      <w:r w:rsidRPr="005057CA">
        <w:rPr>
          <w:rFonts w:ascii="Times New Roman" w:hAnsi="Times New Roman" w:cs="Times New Roman"/>
          <w:b/>
          <w:bCs/>
          <w:sz w:val="24"/>
          <w:szCs w:val="24"/>
        </w:rPr>
        <w:t>в общественную жизнь</w:t>
      </w:r>
      <w:r w:rsidRPr="005057CA">
        <w:rPr>
          <w:rFonts w:ascii="Times New Roman" w:hAnsi="Times New Roman" w:cs="Times New Roman"/>
          <w:sz w:val="24"/>
          <w:szCs w:val="24"/>
        </w:rPr>
        <w:t>, применению к ним мер индивидуальной профилактики, содействию в трудоустройстве и переподготовке, прохождению дальнейшей медицинской реабилитации, восстановлению необходимых документов.</w:t>
      </w:r>
    </w:p>
    <w:p w:rsidR="00C33737" w:rsidRPr="005057CA" w:rsidRDefault="00C33737" w:rsidP="00411F35">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w:t>
      </w: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По итогам шести месяцев 2023 года</w:t>
      </w:r>
      <w:r w:rsidRPr="005057CA">
        <w:rPr>
          <w:rFonts w:ascii="Times New Roman" w:hAnsi="Times New Roman" w:cs="Times New Roman"/>
          <w:b/>
          <w:bCs/>
          <w:i/>
          <w:iCs/>
          <w:sz w:val="24"/>
          <w:szCs w:val="24"/>
        </w:rPr>
        <w:t>количество преступлений, совершенных лицами в состоянии алкогольного опьянения, уменьшилось</w:t>
      </w:r>
      <w:r w:rsidRPr="005057CA">
        <w:rPr>
          <w:rFonts w:ascii="Times New Roman" w:hAnsi="Times New Roman" w:cs="Times New Roman"/>
          <w:i/>
          <w:iCs/>
          <w:sz w:val="24"/>
          <w:szCs w:val="24"/>
        </w:rPr>
        <w:t>(-8,0 %; с 7 723 до 7 103). Также снизился на 0,9 % (с 31,5 % до 30,6 %) удельный вес преступлений, совершенных лицами в состоянии алкогольного опьянения, от их общего числа.</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 Как отметил </w:t>
      </w:r>
      <w:r w:rsidRPr="005057CA">
        <w:rPr>
          <w:rFonts w:ascii="Times New Roman" w:hAnsi="Times New Roman" w:cs="Times New Roman"/>
          <w:b/>
          <w:bCs/>
          <w:sz w:val="24"/>
          <w:szCs w:val="24"/>
        </w:rPr>
        <w:t>Президент Республики БеларусьА.Г.Лукашенко</w:t>
      </w:r>
      <w:r w:rsidRPr="005057CA">
        <w:rPr>
          <w:rFonts w:ascii="Times New Roman" w:hAnsi="Times New Roman" w:cs="Times New Roman"/>
          <w:sz w:val="24"/>
          <w:szCs w:val="24"/>
        </w:rPr>
        <w:t xml:space="preserve"> еще 29 октября 2019 г. на состоявшемся на совещании по вопросам противодействия распространению наркотиков и профилактике наркомании, </w:t>
      </w:r>
      <w:r w:rsidRPr="005057CA">
        <w:rPr>
          <w:rFonts w:ascii="Times New Roman" w:hAnsi="Times New Roman" w:cs="Times New Roman"/>
          <w:b/>
          <w:bCs/>
          <w:i/>
          <w:iCs/>
          <w:sz w:val="24"/>
          <w:szCs w:val="24"/>
        </w:rPr>
        <w:t>«самый эффективный барьер на пути распространения наркотиков – это их тотальное непринятие обществом. Не будет спроса, не будет и предложений</w:t>
      </w:r>
      <w:r w:rsidRPr="005057CA">
        <w:rPr>
          <w:rFonts w:ascii="Times New Roman" w:hAnsi="Times New Roman" w:cs="Times New Roman"/>
          <w:sz w:val="24"/>
          <w:szCs w:val="24"/>
        </w:rPr>
        <w:t xml:space="preserve">. </w:t>
      </w:r>
      <w:r w:rsidRPr="005057CA">
        <w:rPr>
          <w:rFonts w:ascii="Times New Roman" w:hAnsi="Times New Roman" w:cs="Times New Roman"/>
          <w:i/>
          <w:iCs/>
          <w:sz w:val="24"/>
          <w:szCs w:val="24"/>
        </w:rPr>
        <w:t>Нам этого нужно добиваться»</w:t>
      </w:r>
      <w:r w:rsidRPr="005057CA">
        <w:rPr>
          <w:rFonts w:ascii="Times New Roman" w:hAnsi="Times New Roman" w:cs="Times New Roman"/>
          <w:sz w:val="24"/>
          <w:szCs w:val="24"/>
        </w:rPr>
        <w:t>.</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sz w:val="24"/>
          <w:szCs w:val="24"/>
        </w:rPr>
        <w:t>Одним из основных национальных интересов в социальной сфере является минимизация уровня коррупции</w:t>
      </w:r>
      <w:r w:rsidRPr="005057CA">
        <w:rPr>
          <w:rFonts w:ascii="Times New Roman" w:hAnsi="Times New Roman" w:cs="Times New Roman"/>
          <w:sz w:val="24"/>
          <w:szCs w:val="24"/>
        </w:rPr>
        <w:t>.</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В Беларуси сформирована система борьбы с коррупцией, которая соответствует базовым международным антикоррупционным стандартам.</w:t>
      </w:r>
    </w:p>
    <w:p w:rsidR="00C33737" w:rsidRPr="005057CA" w:rsidRDefault="00C33737" w:rsidP="00411F35">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В 2022 году в республике</w:t>
      </w:r>
      <w:r w:rsidRPr="005057CA">
        <w:rPr>
          <w:rFonts w:ascii="Times New Roman" w:hAnsi="Times New Roman" w:cs="Times New Roman"/>
          <w:b/>
          <w:bCs/>
          <w:i/>
          <w:iCs/>
          <w:sz w:val="24"/>
          <w:szCs w:val="24"/>
        </w:rPr>
        <w:t>зарегистрировано</w:t>
      </w:r>
      <w:r w:rsidRPr="005057CA">
        <w:rPr>
          <w:rFonts w:ascii="Times New Roman" w:hAnsi="Times New Roman" w:cs="Times New Roman"/>
          <w:i/>
          <w:iCs/>
          <w:sz w:val="24"/>
          <w:szCs w:val="24"/>
        </w:rPr>
        <w:t> </w:t>
      </w:r>
      <w:r w:rsidRPr="005057CA">
        <w:rPr>
          <w:rFonts w:ascii="Times New Roman" w:hAnsi="Times New Roman" w:cs="Times New Roman"/>
          <w:b/>
          <w:bCs/>
          <w:i/>
          <w:iCs/>
          <w:sz w:val="24"/>
          <w:szCs w:val="24"/>
        </w:rPr>
        <w:t>1 328</w:t>
      </w:r>
      <w:r w:rsidRPr="005057CA">
        <w:rPr>
          <w:rFonts w:ascii="Times New Roman" w:hAnsi="Times New Roman" w:cs="Times New Roman"/>
          <w:i/>
          <w:iCs/>
          <w:sz w:val="24"/>
          <w:szCs w:val="24"/>
        </w:rPr>
        <w:t>уголовных дел о коррупционных преступлениях, что на 26,6 % больше, чем в 2021 году (1 049). В первом полугодии 2023 г. зарегистрировано </w:t>
      </w:r>
      <w:r w:rsidRPr="005057CA">
        <w:rPr>
          <w:rFonts w:ascii="Times New Roman" w:hAnsi="Times New Roman" w:cs="Times New Roman"/>
          <w:b/>
          <w:bCs/>
          <w:i/>
          <w:iCs/>
          <w:sz w:val="24"/>
          <w:szCs w:val="24"/>
        </w:rPr>
        <w:t>638</w:t>
      </w:r>
      <w:r w:rsidRPr="005057CA">
        <w:rPr>
          <w:rFonts w:ascii="Times New Roman" w:hAnsi="Times New Roman" w:cs="Times New Roman"/>
          <w:i/>
          <w:iCs/>
          <w:sz w:val="24"/>
          <w:szCs w:val="24"/>
        </w:rPr>
        <w:t>уголовных дел о коррупционных преступлениях, что составило 1,5 % от общего числа возбужденных уголовных дел о всех преступлениях (41 208).</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В структуре коррупционной преступности традиционно </w:t>
      </w:r>
      <w:r w:rsidRPr="005057CA">
        <w:rPr>
          <w:rFonts w:ascii="Times New Roman" w:hAnsi="Times New Roman" w:cs="Times New Roman"/>
          <w:b/>
          <w:bCs/>
          <w:sz w:val="24"/>
          <w:szCs w:val="24"/>
        </w:rPr>
        <w:t>преобладают взяточничество, хищение путем злоупотребления служебными полномочиями, злоупотребление властью или служебными полномочиями, превышение власти или служебных полномочий</w:t>
      </w:r>
      <w:r w:rsidRPr="005057CA">
        <w:rPr>
          <w:rFonts w:ascii="Times New Roman" w:hAnsi="Times New Roman" w:cs="Times New Roman"/>
          <w:sz w:val="24"/>
          <w:szCs w:val="24"/>
        </w:rPr>
        <w:t>.</w:t>
      </w:r>
    </w:p>
    <w:p w:rsidR="00C33737" w:rsidRPr="005057CA" w:rsidRDefault="00C33737" w:rsidP="00411F35">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Справочно:</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i/>
          <w:iCs/>
          <w:sz w:val="24"/>
          <w:szCs w:val="24"/>
        </w:rPr>
        <w:t>Следственнымкомитетом Республики Беларусь в 2021–2022 годах и первом полугодии 2023 г.</w:t>
      </w:r>
      <w:r w:rsidRPr="005057CA">
        <w:rPr>
          <w:rFonts w:ascii="Times New Roman" w:hAnsi="Times New Roman" w:cs="Times New Roman"/>
          <w:b/>
          <w:bCs/>
          <w:i/>
          <w:iCs/>
          <w:sz w:val="24"/>
          <w:szCs w:val="24"/>
        </w:rPr>
        <w:t>расследовано</w:t>
      </w:r>
      <w:r w:rsidRPr="005057CA">
        <w:rPr>
          <w:rFonts w:ascii="Times New Roman" w:hAnsi="Times New Roman" w:cs="Times New Roman"/>
          <w:i/>
          <w:iCs/>
          <w:sz w:val="24"/>
          <w:szCs w:val="24"/>
        </w:rPr>
        <w:t> 3 370 уголовных дел о коррупционных преступлениях (2021 год – </w:t>
      </w:r>
      <w:r w:rsidRPr="005057CA">
        <w:rPr>
          <w:rFonts w:ascii="Times New Roman" w:hAnsi="Times New Roman" w:cs="Times New Roman"/>
          <w:b/>
          <w:bCs/>
          <w:i/>
          <w:iCs/>
          <w:sz w:val="24"/>
          <w:szCs w:val="24"/>
        </w:rPr>
        <w:t>1 285</w:t>
      </w:r>
      <w:r w:rsidRPr="005057CA">
        <w:rPr>
          <w:rFonts w:ascii="Times New Roman" w:hAnsi="Times New Roman" w:cs="Times New Roman"/>
          <w:i/>
          <w:iCs/>
          <w:sz w:val="24"/>
          <w:szCs w:val="24"/>
        </w:rPr>
        <w:t>дел, 2022 год – </w:t>
      </w:r>
      <w:r w:rsidRPr="005057CA">
        <w:rPr>
          <w:rFonts w:ascii="Times New Roman" w:hAnsi="Times New Roman" w:cs="Times New Roman"/>
          <w:b/>
          <w:bCs/>
          <w:i/>
          <w:iCs/>
          <w:sz w:val="24"/>
          <w:szCs w:val="24"/>
        </w:rPr>
        <w:t>1 710</w:t>
      </w:r>
      <w:r w:rsidRPr="005057CA">
        <w:rPr>
          <w:rFonts w:ascii="Times New Roman" w:hAnsi="Times New Roman" w:cs="Times New Roman"/>
          <w:i/>
          <w:iCs/>
          <w:sz w:val="24"/>
          <w:szCs w:val="24"/>
        </w:rPr>
        <w:t>, первое полугодие текущего года – </w:t>
      </w:r>
      <w:r w:rsidRPr="005057CA">
        <w:rPr>
          <w:rFonts w:ascii="Times New Roman" w:hAnsi="Times New Roman" w:cs="Times New Roman"/>
          <w:b/>
          <w:bCs/>
          <w:i/>
          <w:iCs/>
          <w:sz w:val="24"/>
          <w:szCs w:val="24"/>
        </w:rPr>
        <w:t>375</w:t>
      </w:r>
      <w:r w:rsidRPr="005057CA">
        <w:rPr>
          <w:rFonts w:ascii="Times New Roman" w:hAnsi="Times New Roman" w:cs="Times New Roman"/>
          <w:i/>
          <w:iCs/>
          <w:sz w:val="24"/>
          <w:szCs w:val="24"/>
        </w:rPr>
        <w:t>).</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b/>
          <w:bCs/>
          <w:i/>
          <w:iCs/>
          <w:sz w:val="24"/>
          <w:szCs w:val="24"/>
        </w:rPr>
        <w:t>Сумма</w:t>
      </w:r>
      <w:r w:rsidRPr="005057CA">
        <w:rPr>
          <w:rFonts w:ascii="Times New Roman" w:hAnsi="Times New Roman" w:cs="Times New Roman"/>
          <w:i/>
          <w:iCs/>
          <w:sz w:val="24"/>
          <w:szCs w:val="24"/>
        </w:rPr>
        <w:t>причиненного совершением коррупционных преступлений</w:t>
      </w:r>
      <w:r w:rsidRPr="005057CA">
        <w:rPr>
          <w:rFonts w:ascii="Times New Roman" w:hAnsi="Times New Roman" w:cs="Times New Roman"/>
          <w:b/>
          <w:bCs/>
          <w:i/>
          <w:iCs/>
          <w:sz w:val="24"/>
          <w:szCs w:val="24"/>
        </w:rPr>
        <w:t>ущерба (вреда)</w:t>
      </w:r>
      <w:r w:rsidRPr="005057CA">
        <w:rPr>
          <w:rFonts w:ascii="Times New Roman" w:hAnsi="Times New Roman" w:cs="Times New Roman"/>
          <w:i/>
          <w:iCs/>
          <w:sz w:val="24"/>
          <w:szCs w:val="24"/>
        </w:rPr>
        <w:t>по оконченным в рассматриваемые два споловиной года делам составила </w:t>
      </w:r>
      <w:r w:rsidRPr="005057CA">
        <w:rPr>
          <w:rFonts w:ascii="Times New Roman" w:hAnsi="Times New Roman" w:cs="Times New Roman"/>
          <w:b/>
          <w:bCs/>
          <w:i/>
          <w:iCs/>
          <w:sz w:val="24"/>
          <w:szCs w:val="24"/>
        </w:rPr>
        <w:t>49,6 млн рублей</w:t>
      </w:r>
      <w:r w:rsidRPr="005057CA">
        <w:rPr>
          <w:rFonts w:ascii="Times New Roman" w:hAnsi="Times New Roman" w:cs="Times New Roman"/>
          <w:i/>
          <w:iCs/>
          <w:sz w:val="24"/>
          <w:szCs w:val="24"/>
        </w:rPr>
        <w:t>.</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 На протяжении последних лет в Республике Беларусь (как и во всем мире) наблюдался </w:t>
      </w:r>
      <w:r w:rsidRPr="005057CA">
        <w:rPr>
          <w:rFonts w:ascii="Times New Roman" w:hAnsi="Times New Roman" w:cs="Times New Roman"/>
          <w:b/>
          <w:bCs/>
          <w:sz w:val="24"/>
          <w:szCs w:val="24"/>
        </w:rPr>
        <w:t>рост количества регистрируемых преступлений, совершаемых с использованием информационно-коммуникационных технологий</w:t>
      </w:r>
      <w:r w:rsidRPr="005057CA">
        <w:rPr>
          <w:rFonts w:ascii="Times New Roman" w:hAnsi="Times New Roman" w:cs="Times New Roman"/>
          <w:sz w:val="24"/>
          <w:szCs w:val="24"/>
        </w:rPr>
        <w:t xml:space="preserve"> (далее – ИКТ).</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В нашей стране ситуацию удалось изменить в 2021 году, а в 2022 году закрепить положительную динамику снижения числа регистрируемых киберпреступлений. Однако, по данным МВД, в феврале–марте 2023 г., по причине так называемых «фишинговых атак» </w:t>
      </w:r>
      <w:r w:rsidRPr="005057CA">
        <w:rPr>
          <w:rFonts w:ascii="Times New Roman" w:hAnsi="Times New Roman" w:cs="Times New Roman"/>
          <w:i/>
          <w:iCs/>
          <w:sz w:val="24"/>
          <w:szCs w:val="24"/>
        </w:rPr>
        <w:t>(имитируют работу официальных сайтов банковских учреждений)</w:t>
      </w:r>
      <w:r w:rsidRPr="005057CA">
        <w:rPr>
          <w:rFonts w:ascii="Times New Roman" w:hAnsi="Times New Roman" w:cs="Times New Roman"/>
          <w:sz w:val="24"/>
          <w:szCs w:val="24"/>
        </w:rPr>
        <w:t xml:space="preserve"> в республике произошел рост преступлений, совершенных с использованием ИКТ (на 29,4 %).</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Правоохранительными органами страны организована системная профилактическая работа по предупреждению киберпреступлений, в том числе путем повышения уровня цифровой грамотности населения через СМИ, взаимодействия с государственными органами, банками и другими субъектами хозяйствования в части обеспечения кибербезопасности государственного и частного секторов.</w:t>
      </w:r>
    </w:p>
    <w:p w:rsidR="00C33737" w:rsidRPr="005057CA" w:rsidRDefault="00C33737" w:rsidP="00370919">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lastRenderedPageBreak/>
        <w:t xml:space="preserve">Таким образом, приведенные статистические данные свидетельствуют о том, что </w:t>
      </w:r>
      <w:r w:rsidRPr="005057CA">
        <w:rPr>
          <w:rFonts w:ascii="Times New Roman" w:hAnsi="Times New Roman" w:cs="Times New Roman"/>
          <w:b/>
          <w:bCs/>
          <w:sz w:val="24"/>
          <w:szCs w:val="24"/>
        </w:rPr>
        <w:t>оперативная обстановка, складывающая в Республике Беларусь, остается стабильной, а применяемая стратегия выявления криминогенных рисков и угроз общественной безопасности соответствует современным реалиям</w:t>
      </w:r>
      <w:r w:rsidRPr="005057CA">
        <w:rPr>
          <w:rFonts w:ascii="Times New Roman" w:hAnsi="Times New Roman" w:cs="Times New Roman"/>
          <w:sz w:val="24"/>
          <w:szCs w:val="24"/>
        </w:rPr>
        <w:t>.</w:t>
      </w:r>
    </w:p>
    <w:p w:rsidR="00C33737" w:rsidRPr="005057CA" w:rsidRDefault="00C33737" w:rsidP="00370919">
      <w:pPr>
        <w:spacing w:after="0" w:line="240" w:lineRule="auto"/>
        <w:jc w:val="center"/>
        <w:rPr>
          <w:rFonts w:ascii="Times New Roman" w:hAnsi="Times New Roman" w:cs="Times New Roman"/>
          <w:sz w:val="24"/>
          <w:szCs w:val="24"/>
        </w:rPr>
      </w:pPr>
      <w:r w:rsidRPr="005057CA">
        <w:rPr>
          <w:rFonts w:ascii="Times New Roman" w:hAnsi="Times New Roman" w:cs="Times New Roman"/>
          <w:sz w:val="24"/>
          <w:szCs w:val="24"/>
        </w:rPr>
        <w:t>****</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Социально ориентированная политика нашей страны – эталон реальной заботы о своих гражданах для многих государств.</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Как подчеркнул </w:t>
      </w:r>
      <w:r w:rsidRPr="005057CA">
        <w:rPr>
          <w:rFonts w:ascii="Times New Roman" w:hAnsi="Times New Roman" w:cs="Times New Roman"/>
          <w:b/>
          <w:bCs/>
          <w:sz w:val="24"/>
          <w:szCs w:val="24"/>
        </w:rPr>
        <w:t>Глава государстваА.Г.Лукашенко</w:t>
      </w:r>
      <w:r w:rsidRPr="005057CA">
        <w:rPr>
          <w:rFonts w:ascii="Times New Roman" w:hAnsi="Times New Roman" w:cs="Times New Roman"/>
          <w:sz w:val="24"/>
          <w:szCs w:val="24"/>
        </w:rPr>
        <w:t xml:space="preserve"> 30 июня 2023 г. на торжественном собрании в честь Дня Независимости, </w:t>
      </w:r>
      <w:r w:rsidRPr="005057CA">
        <w:rPr>
          <w:rFonts w:ascii="Times New Roman" w:hAnsi="Times New Roman" w:cs="Times New Roman"/>
          <w:b/>
          <w:bCs/>
          <w:i/>
          <w:iCs/>
          <w:sz w:val="24"/>
          <w:szCs w:val="24"/>
        </w:rPr>
        <w:t>«Беларусь является примером отсутствия пропасти между богатыми и бедными, примером социальной защищенности всех граждан, примером здорового общества и традиционных ценностей»</w:t>
      </w:r>
      <w:r w:rsidRPr="005057CA">
        <w:rPr>
          <w:rFonts w:ascii="Times New Roman" w:hAnsi="Times New Roman" w:cs="Times New Roman"/>
          <w:sz w:val="24"/>
          <w:szCs w:val="24"/>
        </w:rPr>
        <w:t>.</w:t>
      </w:r>
    </w:p>
    <w:p w:rsidR="00C33737" w:rsidRPr="005057CA" w:rsidRDefault="00C33737" w:rsidP="00626381">
      <w:pPr>
        <w:spacing w:after="0" w:line="240" w:lineRule="auto"/>
        <w:ind w:firstLine="566"/>
        <w:jc w:val="both"/>
        <w:rPr>
          <w:rFonts w:ascii="Times New Roman" w:hAnsi="Times New Roman" w:cs="Times New Roman"/>
          <w:sz w:val="24"/>
          <w:szCs w:val="24"/>
        </w:rPr>
      </w:pPr>
      <w:r w:rsidRPr="005057CA">
        <w:rPr>
          <w:rFonts w:ascii="Times New Roman" w:hAnsi="Times New Roman" w:cs="Times New Roman"/>
          <w:sz w:val="24"/>
          <w:szCs w:val="24"/>
        </w:rPr>
        <w:t xml:space="preserve">При этом </w:t>
      </w:r>
      <w:r w:rsidRPr="005057CA">
        <w:rPr>
          <w:rFonts w:ascii="Times New Roman" w:hAnsi="Times New Roman" w:cs="Times New Roman"/>
          <w:b/>
          <w:bCs/>
          <w:sz w:val="24"/>
          <w:szCs w:val="24"/>
        </w:rPr>
        <w:t>ориентиром в работе с населением определен постепенный переход от патерналистской модели к поддерживающей</w:t>
      </w:r>
      <w:r w:rsidRPr="005057CA">
        <w:rPr>
          <w:rFonts w:ascii="Times New Roman" w:hAnsi="Times New Roman" w:cs="Times New Roman"/>
          <w:sz w:val="24"/>
          <w:szCs w:val="24"/>
        </w:rPr>
        <w:t>, когда государство не просто берет на себя решение всех проблем человека, а создает такие условия, чтобы гражданин самостоятельно мог их решать.</w:t>
      </w:r>
    </w:p>
    <w:p w:rsidR="00C33737" w:rsidRPr="005057CA" w:rsidRDefault="00C33737" w:rsidP="00626381">
      <w:pPr>
        <w:spacing w:after="0" w:line="240" w:lineRule="auto"/>
        <w:rPr>
          <w:rFonts w:ascii="Times New Roman" w:eastAsia="Times New Roman" w:hAnsi="Times New Roman" w:cs="Times New Roman"/>
          <w:sz w:val="24"/>
          <w:szCs w:val="24"/>
        </w:rPr>
      </w:pPr>
    </w:p>
    <w:p w:rsidR="00E2455D" w:rsidRPr="005057CA" w:rsidRDefault="00E2455D" w:rsidP="00626381">
      <w:pPr>
        <w:spacing w:after="0" w:line="240" w:lineRule="auto"/>
        <w:rPr>
          <w:rFonts w:ascii="Times New Roman" w:eastAsia="Times New Roman" w:hAnsi="Times New Roman" w:cs="Times New Roman"/>
          <w:sz w:val="24"/>
          <w:szCs w:val="24"/>
        </w:rPr>
      </w:pPr>
    </w:p>
    <w:p w:rsidR="00E2455D" w:rsidRPr="005057CA" w:rsidRDefault="00E2455D" w:rsidP="00E2455D">
      <w:pPr>
        <w:spacing w:after="0" w:line="240" w:lineRule="auto"/>
        <w:jc w:val="center"/>
        <w:rPr>
          <w:rFonts w:ascii="Times New Roman" w:hAnsi="Times New Roman" w:cs="Times New Roman"/>
          <w:b/>
          <w:bCs/>
          <w:sz w:val="24"/>
          <w:szCs w:val="24"/>
        </w:rPr>
      </w:pPr>
      <w:r w:rsidRPr="005057CA">
        <w:rPr>
          <w:rFonts w:ascii="Times New Roman" w:hAnsi="Times New Roman" w:cs="Times New Roman"/>
          <w:b/>
          <w:bCs/>
          <w:sz w:val="24"/>
          <w:szCs w:val="24"/>
        </w:rPr>
        <w:t>О ПРОИЗВОДСТВЕННОМ ТРАВМАТИЗМЕ ПРИ ВЫПОЛНЕНИИ СТРОИТЕЛЬНЫХ РАБОТ</w:t>
      </w:r>
    </w:p>
    <w:p w:rsidR="00E2455D" w:rsidRPr="005057CA" w:rsidRDefault="00E2455D" w:rsidP="00E2455D">
      <w:pPr>
        <w:spacing w:after="0" w:line="240" w:lineRule="auto"/>
        <w:jc w:val="center"/>
        <w:rPr>
          <w:rFonts w:ascii="Times New Roman" w:hAnsi="Times New Roman" w:cs="Times New Roman"/>
          <w:kern w:val="36"/>
          <w:sz w:val="24"/>
          <w:szCs w:val="24"/>
        </w:rPr>
      </w:pPr>
    </w:p>
    <w:p w:rsidR="00E2455D" w:rsidRPr="005057CA" w:rsidRDefault="00E2455D" w:rsidP="00E2455D">
      <w:pPr>
        <w:spacing w:after="0" w:line="240" w:lineRule="auto"/>
        <w:jc w:val="center"/>
        <w:rPr>
          <w:rFonts w:ascii="Times New Roman" w:hAnsi="Times New Roman" w:cs="Times New Roman"/>
          <w:sz w:val="24"/>
          <w:szCs w:val="24"/>
        </w:rPr>
      </w:pPr>
      <w:r w:rsidRPr="005057CA">
        <w:rPr>
          <w:rFonts w:ascii="Times New Roman" w:hAnsi="Times New Roman" w:cs="Times New Roman"/>
          <w:i/>
          <w:sz w:val="24"/>
          <w:szCs w:val="24"/>
        </w:rPr>
        <w:t>Материалы подготовлены Могилевским областным управлением Департамента государственной инспекции труда Министерства труда и социальной защиты Республики Беларусь</w:t>
      </w:r>
    </w:p>
    <w:p w:rsidR="00E2455D" w:rsidRPr="005057CA" w:rsidRDefault="00E2455D" w:rsidP="00876ECF">
      <w:pPr>
        <w:spacing w:after="0" w:line="240" w:lineRule="auto"/>
        <w:jc w:val="both"/>
        <w:rPr>
          <w:rFonts w:ascii="Times New Roman" w:hAnsi="Times New Roman" w:cs="Times New Roman"/>
          <w:sz w:val="24"/>
          <w:szCs w:val="24"/>
        </w:rPr>
      </w:pPr>
    </w:p>
    <w:p w:rsidR="00E2455D" w:rsidRPr="005057CA" w:rsidRDefault="00E2455D" w:rsidP="00E2455D">
      <w:pPr>
        <w:spacing w:after="0" w:line="240" w:lineRule="auto"/>
        <w:ind w:firstLine="709"/>
        <w:jc w:val="both"/>
        <w:rPr>
          <w:rStyle w:val="word-wrapper"/>
          <w:rFonts w:ascii="Times New Roman" w:hAnsi="Times New Roman" w:cs="Times New Roman"/>
          <w:color w:val="242424"/>
          <w:sz w:val="24"/>
          <w:szCs w:val="24"/>
        </w:rPr>
      </w:pPr>
      <w:r w:rsidRPr="005057CA">
        <w:rPr>
          <w:rStyle w:val="word-wrapper"/>
          <w:rFonts w:ascii="Times New Roman" w:hAnsi="Times New Roman" w:cs="Times New Roman"/>
          <w:color w:val="242424"/>
          <w:sz w:val="24"/>
          <w:szCs w:val="24"/>
        </w:rPr>
        <w:t xml:space="preserve">Строительные работы - результат строительного производства как комплекса рабочих операций и процессов, осуществляемых при возведении, реконструкции, капитальном и текущем ремонте зданий, сооружений и сносе объектов строительства. </w:t>
      </w:r>
      <w:r w:rsidRPr="005057CA">
        <w:rPr>
          <w:rStyle w:val="word-wrapper"/>
          <w:rFonts w:ascii="Times New Roman" w:hAnsi="Times New Roman" w:cs="Times New Roman"/>
          <w:color w:val="242424"/>
          <w:sz w:val="24"/>
          <w:szCs w:val="24"/>
          <w:lang w:val="en-US"/>
        </w:rPr>
        <w:t>C</w:t>
      </w:r>
      <w:r w:rsidRPr="005057CA">
        <w:rPr>
          <w:rStyle w:val="word-wrapper"/>
          <w:rFonts w:ascii="Times New Roman" w:hAnsi="Times New Roman" w:cs="Times New Roman"/>
          <w:color w:val="242424"/>
          <w:sz w:val="24"/>
          <w:szCs w:val="24"/>
        </w:rPr>
        <w:t xml:space="preserve">троительные работы относятся к числу работ с повышенной опасностью и требуют для их безопасного выполнения высокой согласованности в действиях работников, осуществления специальных организационных и технических мероприятий, а также постоянного контроля за производством работ. </w:t>
      </w:r>
      <w:r w:rsidRPr="005057CA">
        <w:rPr>
          <w:rFonts w:ascii="Times New Roman" w:hAnsi="Times New Roman" w:cs="Times New Roman"/>
          <w:kern w:val="36"/>
          <w:sz w:val="24"/>
          <w:szCs w:val="24"/>
        </w:rPr>
        <w:t>Следует отметить, что со строительные работы не редко проводятся и в быту.</w:t>
      </w:r>
    </w:p>
    <w:p w:rsidR="00E2455D" w:rsidRPr="005057CA" w:rsidRDefault="00E2455D" w:rsidP="00E2455D">
      <w:pPr>
        <w:spacing w:after="0" w:line="240" w:lineRule="auto"/>
        <w:ind w:firstLine="709"/>
        <w:jc w:val="both"/>
        <w:rPr>
          <w:rFonts w:ascii="Times New Roman" w:hAnsi="Times New Roman" w:cs="Times New Roman"/>
          <w:i/>
          <w:iCs/>
          <w:kern w:val="36"/>
          <w:sz w:val="24"/>
          <w:szCs w:val="24"/>
        </w:rPr>
      </w:pPr>
      <w:r w:rsidRPr="005057CA">
        <w:rPr>
          <w:rFonts w:ascii="Times New Roman" w:hAnsi="Times New Roman" w:cs="Times New Roman"/>
          <w:i/>
          <w:iCs/>
          <w:kern w:val="36"/>
          <w:sz w:val="24"/>
          <w:szCs w:val="24"/>
        </w:rPr>
        <w:t xml:space="preserve">В соответствии с поручением председателя Могилевского областного исполнительного комитета Исаченко А.М. в период </w:t>
      </w:r>
      <w:r w:rsidRPr="005057CA">
        <w:rPr>
          <w:rFonts w:ascii="Times New Roman" w:hAnsi="Times New Roman" w:cs="Times New Roman"/>
          <w:b/>
          <w:bCs/>
          <w:i/>
          <w:iCs/>
          <w:kern w:val="36"/>
          <w:sz w:val="24"/>
          <w:szCs w:val="24"/>
        </w:rPr>
        <w:t>с 02.10 по 31.10.2023</w:t>
      </w:r>
      <w:r w:rsidRPr="005057CA">
        <w:rPr>
          <w:rFonts w:ascii="Times New Roman" w:hAnsi="Times New Roman" w:cs="Times New Roman"/>
          <w:i/>
          <w:iCs/>
          <w:kern w:val="36"/>
          <w:sz w:val="24"/>
          <w:szCs w:val="24"/>
        </w:rPr>
        <w:t xml:space="preserve"> проводится месячник безопасного труда на строительных площадках области.</w:t>
      </w:r>
    </w:p>
    <w:p w:rsidR="00E2455D" w:rsidRPr="005057CA" w:rsidRDefault="00E2455D" w:rsidP="00E2455D">
      <w:pPr>
        <w:spacing w:after="0" w:line="240" w:lineRule="auto"/>
        <w:ind w:firstLine="709"/>
        <w:jc w:val="both"/>
        <w:rPr>
          <w:rFonts w:ascii="Times New Roman" w:hAnsi="Times New Roman" w:cs="Times New Roman"/>
          <w:kern w:val="36"/>
          <w:sz w:val="24"/>
          <w:szCs w:val="24"/>
        </w:rPr>
      </w:pPr>
      <w:r w:rsidRPr="005057CA">
        <w:rPr>
          <w:rFonts w:ascii="Times New Roman" w:hAnsi="Times New Roman" w:cs="Times New Roman"/>
          <w:kern w:val="36"/>
          <w:sz w:val="24"/>
          <w:szCs w:val="24"/>
        </w:rPr>
        <w:t xml:space="preserve">В ходе месячника организации, выполняющие строительные работы, должны реализовать дополнительные мероприятия, направленные на предупреждение производственного травматизма, нарушений требований законодательства об охране труда. Мобильным группам по оказанию практической и методической помощи </w:t>
      </w:r>
      <w:r w:rsidRPr="005057CA">
        <w:rPr>
          <w:rFonts w:ascii="Times New Roman" w:eastAsiaTheme="minorHAnsi" w:hAnsi="Times New Roman" w:cs="Times New Roman"/>
          <w:sz w:val="24"/>
          <w:szCs w:val="24"/>
          <w:lang w:eastAsia="en-US"/>
        </w:rPr>
        <w:t>организациям всех сфер деятельности в обеспечении соблюдения законодательства об охране труда</w:t>
      </w:r>
      <w:r w:rsidRPr="005057CA">
        <w:rPr>
          <w:rFonts w:ascii="Times New Roman" w:hAnsi="Times New Roman" w:cs="Times New Roman"/>
          <w:kern w:val="36"/>
          <w:sz w:val="24"/>
          <w:szCs w:val="24"/>
        </w:rPr>
        <w:t>горрайисполкомов поручено провести обследования всех строительных площадок области.</w:t>
      </w:r>
    </w:p>
    <w:p w:rsidR="00E2455D" w:rsidRPr="005057CA" w:rsidRDefault="00E2455D" w:rsidP="00E2455D">
      <w:pPr>
        <w:spacing w:after="0" w:line="240" w:lineRule="auto"/>
        <w:ind w:firstLine="709"/>
        <w:jc w:val="both"/>
        <w:rPr>
          <w:rFonts w:ascii="Times New Roman" w:hAnsi="Times New Roman" w:cs="Times New Roman"/>
          <w:kern w:val="36"/>
          <w:sz w:val="24"/>
          <w:szCs w:val="24"/>
        </w:rPr>
      </w:pPr>
      <w:r w:rsidRPr="005057CA">
        <w:rPr>
          <w:rFonts w:ascii="Times New Roman" w:hAnsi="Times New Roman" w:cs="Times New Roman"/>
          <w:kern w:val="36"/>
          <w:sz w:val="24"/>
          <w:szCs w:val="24"/>
        </w:rPr>
        <w:t xml:space="preserve">Несмотря на принимаемые меры ежегодно в организациях Могилевской области регистрируются несчастные случаи, происшедшие при производстве строительных работ. Не исключением стал и истекший период 2023 года, в течение которого в организациях Могилевской области при выполнении строительных работ пострадало </w:t>
      </w:r>
      <w:r w:rsidRPr="005057CA">
        <w:rPr>
          <w:rFonts w:ascii="Times New Roman" w:hAnsi="Times New Roman" w:cs="Times New Roman"/>
          <w:b/>
          <w:bCs/>
          <w:kern w:val="36"/>
          <w:sz w:val="24"/>
          <w:szCs w:val="24"/>
        </w:rPr>
        <w:t>13</w:t>
      </w:r>
      <w:r w:rsidRPr="005057CA">
        <w:rPr>
          <w:rFonts w:ascii="Times New Roman" w:hAnsi="Times New Roman" w:cs="Times New Roman"/>
          <w:kern w:val="36"/>
          <w:sz w:val="24"/>
          <w:szCs w:val="24"/>
        </w:rPr>
        <w:t xml:space="preserve"> работников. При этом чаще всего работники травмировались при выполнении земляных работ и работ на высоте. </w:t>
      </w:r>
    </w:p>
    <w:p w:rsidR="00376822" w:rsidRPr="005057CA" w:rsidRDefault="00376822" w:rsidP="00376822">
      <w:pPr>
        <w:spacing w:after="0" w:line="240" w:lineRule="auto"/>
        <w:ind w:firstLine="709"/>
        <w:jc w:val="both"/>
        <w:rPr>
          <w:rFonts w:ascii="Times New Roman" w:hAnsi="Times New Roman" w:cs="Times New Roman"/>
          <w:sz w:val="24"/>
          <w:szCs w:val="24"/>
        </w:rPr>
      </w:pPr>
      <w:r w:rsidRPr="005057CA">
        <w:rPr>
          <w:rFonts w:ascii="Times New Roman" w:hAnsi="Times New Roman" w:cs="Times New Roman"/>
          <w:kern w:val="36"/>
          <w:sz w:val="24"/>
          <w:szCs w:val="24"/>
        </w:rPr>
        <w:t xml:space="preserve">Так, </w:t>
      </w:r>
      <w:r w:rsidRPr="005057CA">
        <w:rPr>
          <w:rFonts w:ascii="Times New Roman" w:hAnsi="Times New Roman" w:cs="Times New Roman"/>
          <w:sz w:val="24"/>
          <w:szCs w:val="24"/>
        </w:rPr>
        <w:t xml:space="preserve">06.07.2023 со слесарем аварийно-восстановительных работ одного из унитарных коммунальных предприятий произошел несчастный случай, приведший к тяжелой производственной травме. При производстве работ по укладке канализационных труб в траншее с вертикальными стенками глубиной 3,1 м произошло обрушение стенки </w:t>
      </w:r>
      <w:r w:rsidRPr="005057CA">
        <w:rPr>
          <w:rFonts w:ascii="Times New Roman" w:hAnsi="Times New Roman" w:cs="Times New Roman"/>
          <w:sz w:val="24"/>
          <w:szCs w:val="24"/>
        </w:rPr>
        <w:lastRenderedPageBreak/>
        <w:t>грунта на потерпевшего. Специальное расследование не завершено, вместе с тем, установлен ряд нарушений требований законодательства об охране труда, приведших к нему, в том числе отсутствие организационно-технологической документации на строительство объектов, выполнение земляных работ в траншее с вертикальными стенками глубиной 3,1 м без укрепления стенок траншеи.</w:t>
      </w:r>
    </w:p>
    <w:p w:rsidR="00376822" w:rsidRPr="005057CA" w:rsidRDefault="00376822" w:rsidP="00376822">
      <w:pPr>
        <w:spacing w:after="0" w:line="240" w:lineRule="auto"/>
        <w:ind w:firstLine="709"/>
        <w:jc w:val="both"/>
        <w:rPr>
          <w:rFonts w:ascii="Times New Roman" w:hAnsi="Times New Roman" w:cs="Times New Roman"/>
          <w:sz w:val="24"/>
          <w:szCs w:val="24"/>
        </w:rPr>
      </w:pPr>
      <w:r w:rsidRPr="005057CA">
        <w:rPr>
          <w:rFonts w:ascii="Times New Roman" w:hAnsi="Times New Roman" w:cs="Times New Roman"/>
          <w:sz w:val="24"/>
          <w:szCs w:val="24"/>
        </w:rPr>
        <w:t>12.07.2023 бригада работников коммунального предприятия выполняла работы по устранению порыва водопроводной сети, для чего была разработана выемка глубиной 1,95 метра. Так как по краю траншеи проходили кабеля связи и газопровод выемка была разработана с вертикальными стенками без их укрепления. Двое работников спустились в выемку и стали подчищать землю вокруг поврежденной трубы, и в это время произошел обвал грунта, в результате чего один из них оказался засыпанным и получил тяжелую травму.</w:t>
      </w:r>
    </w:p>
    <w:p w:rsidR="00376822" w:rsidRPr="005057CA" w:rsidRDefault="00376822" w:rsidP="00376822">
      <w:pPr>
        <w:spacing w:after="0" w:line="240" w:lineRule="auto"/>
        <w:ind w:firstLine="709"/>
        <w:jc w:val="both"/>
        <w:rPr>
          <w:rFonts w:ascii="Times New Roman" w:hAnsi="Times New Roman" w:cs="Times New Roman"/>
          <w:sz w:val="24"/>
          <w:szCs w:val="24"/>
        </w:rPr>
      </w:pPr>
      <w:r w:rsidRPr="005057CA">
        <w:rPr>
          <w:rFonts w:ascii="Times New Roman" w:hAnsi="Times New Roman" w:cs="Times New Roman"/>
          <w:sz w:val="24"/>
          <w:szCs w:val="24"/>
        </w:rPr>
        <w:t>Причинами данного несчастного явились: неудовлетворительная организация производства работ, что выразилось в выполнении земляных работ, связанных с нахождением потерпевшего в траншее глубиной 1,95 м в нескальных и не замерзших грунтах выше уровня грунтовых вод, без креплений вертикальных стенок траншеи, а также производство земляных работ в зоне действующей коммуникации (действующий канализационный колодец) не под непосредственным руководством линейного руководителя работ.</w:t>
      </w:r>
    </w:p>
    <w:p w:rsidR="00376822" w:rsidRPr="005057CA" w:rsidRDefault="00376822" w:rsidP="00376822">
      <w:pPr>
        <w:spacing w:after="0" w:line="240" w:lineRule="auto"/>
        <w:ind w:firstLine="709"/>
        <w:jc w:val="both"/>
        <w:rPr>
          <w:rFonts w:ascii="Times New Roman" w:hAnsi="Times New Roman" w:cs="Times New Roman"/>
          <w:sz w:val="24"/>
          <w:szCs w:val="24"/>
        </w:rPr>
      </w:pPr>
      <w:r w:rsidRPr="005057CA">
        <w:rPr>
          <w:rFonts w:ascii="Times New Roman" w:hAnsi="Times New Roman" w:cs="Times New Roman"/>
          <w:sz w:val="24"/>
          <w:szCs w:val="24"/>
        </w:rPr>
        <w:t>14.03.2023 работники одной из сельскохозяйственных организаций выполняли работы по демонтажу шифера с крыши неиспользуемого сарая на молочно-товарной ферме. Потерпевший, находясь в состоянии сильного алкогольного опьянения (3,02 промилле), пошел по шиферу к коньку на крыше сарая и когда он уже почти приблизился к коньку, шифер под его ногами проломился, и он упал на бетонный пол сарая, получив при этом тяжелую травму.</w:t>
      </w:r>
    </w:p>
    <w:p w:rsidR="00376822" w:rsidRPr="005057CA" w:rsidRDefault="00376822" w:rsidP="00376822">
      <w:pPr>
        <w:spacing w:after="0" w:line="240" w:lineRule="auto"/>
        <w:ind w:firstLine="709"/>
        <w:jc w:val="both"/>
        <w:rPr>
          <w:rFonts w:ascii="Times New Roman" w:hAnsi="Times New Roman" w:cs="Times New Roman"/>
          <w:sz w:val="24"/>
          <w:szCs w:val="24"/>
        </w:rPr>
      </w:pPr>
      <w:r w:rsidRPr="005057CA">
        <w:rPr>
          <w:rFonts w:ascii="Times New Roman" w:hAnsi="Times New Roman" w:cs="Times New Roman"/>
          <w:sz w:val="24"/>
          <w:szCs w:val="24"/>
        </w:rPr>
        <w:t>Причинами данного несчастного случая явились:</w:t>
      </w:r>
    </w:p>
    <w:p w:rsidR="00376822" w:rsidRPr="005057CA" w:rsidRDefault="00376822" w:rsidP="00376822">
      <w:pPr>
        <w:tabs>
          <w:tab w:val="left" w:pos="1980"/>
        </w:tabs>
        <w:spacing w:after="0" w:line="240" w:lineRule="auto"/>
        <w:ind w:firstLine="709"/>
        <w:jc w:val="both"/>
        <w:rPr>
          <w:rFonts w:ascii="Times New Roman" w:hAnsi="Times New Roman" w:cs="Times New Roman"/>
          <w:sz w:val="24"/>
          <w:szCs w:val="24"/>
        </w:rPr>
      </w:pPr>
      <w:r w:rsidRPr="005057CA">
        <w:rPr>
          <w:rFonts w:ascii="Times New Roman" w:hAnsi="Times New Roman" w:cs="Times New Roman"/>
          <w:sz w:val="24"/>
          <w:szCs w:val="24"/>
        </w:rPr>
        <w:t>- проведение работ по демонтажу шифера с кровли неиспользуемого сарая молочно-товарной фермы:</w:t>
      </w:r>
    </w:p>
    <w:p w:rsidR="00376822" w:rsidRPr="005057CA" w:rsidRDefault="00376822" w:rsidP="00376822">
      <w:pPr>
        <w:tabs>
          <w:tab w:val="left" w:pos="1980"/>
        </w:tabs>
        <w:spacing w:after="0" w:line="240" w:lineRule="auto"/>
        <w:ind w:firstLine="709"/>
        <w:jc w:val="both"/>
        <w:rPr>
          <w:rFonts w:ascii="Times New Roman" w:hAnsi="Times New Roman" w:cs="Times New Roman"/>
          <w:sz w:val="24"/>
          <w:szCs w:val="24"/>
        </w:rPr>
      </w:pPr>
      <w:r w:rsidRPr="005057CA">
        <w:rPr>
          <w:rFonts w:ascii="Times New Roman" w:hAnsi="Times New Roman" w:cs="Times New Roman"/>
          <w:sz w:val="24"/>
          <w:szCs w:val="24"/>
        </w:rPr>
        <w:t>без проекта производства работ, технологической карты, содержащих мероприятия по предупреждению воздействия на работающих опасных и вредных производственных факторов, без наряда-допуска;</w:t>
      </w:r>
    </w:p>
    <w:p w:rsidR="00376822" w:rsidRPr="005057CA" w:rsidRDefault="00376822" w:rsidP="00376822">
      <w:pPr>
        <w:tabs>
          <w:tab w:val="left" w:pos="1980"/>
        </w:tabs>
        <w:spacing w:after="0" w:line="240" w:lineRule="auto"/>
        <w:ind w:firstLine="709"/>
        <w:jc w:val="both"/>
        <w:rPr>
          <w:rFonts w:ascii="Times New Roman" w:hAnsi="Times New Roman" w:cs="Times New Roman"/>
          <w:sz w:val="24"/>
          <w:szCs w:val="24"/>
        </w:rPr>
      </w:pPr>
      <w:r w:rsidRPr="005057CA">
        <w:rPr>
          <w:rFonts w:ascii="Times New Roman" w:hAnsi="Times New Roman" w:cs="Times New Roman"/>
          <w:sz w:val="24"/>
          <w:szCs w:val="24"/>
        </w:rPr>
        <w:t>без использования трапов, мостков, кровельных лестниц;</w:t>
      </w:r>
    </w:p>
    <w:p w:rsidR="00376822" w:rsidRPr="005057CA" w:rsidRDefault="00376822" w:rsidP="00376822">
      <w:pPr>
        <w:tabs>
          <w:tab w:val="left" w:pos="1980"/>
        </w:tabs>
        <w:spacing w:after="0" w:line="240" w:lineRule="auto"/>
        <w:ind w:firstLine="709"/>
        <w:jc w:val="both"/>
        <w:rPr>
          <w:rFonts w:ascii="Times New Roman" w:hAnsi="Times New Roman" w:cs="Times New Roman"/>
          <w:sz w:val="24"/>
          <w:szCs w:val="24"/>
        </w:rPr>
      </w:pPr>
      <w:r w:rsidRPr="005057CA">
        <w:rPr>
          <w:rFonts w:ascii="Times New Roman" w:hAnsi="Times New Roman" w:cs="Times New Roman"/>
          <w:sz w:val="24"/>
          <w:szCs w:val="24"/>
        </w:rPr>
        <w:t>не под руководством ответственного производителя работ работниками, не прошедшими медицинский осмотр, обучение, инструктажи и проверку знаний по вопросам охраны труда, без соответствующей квалификации и опыта работы, без освидетельствования на предмет нахождения в состоянии алкогольного, наркотического или токсического опьянения работающих;</w:t>
      </w:r>
    </w:p>
    <w:p w:rsidR="00376822" w:rsidRPr="005057CA" w:rsidRDefault="00376822" w:rsidP="00376822">
      <w:pPr>
        <w:tabs>
          <w:tab w:val="left" w:pos="1980"/>
        </w:tabs>
        <w:spacing w:after="0" w:line="240" w:lineRule="auto"/>
        <w:ind w:firstLine="709"/>
        <w:jc w:val="both"/>
        <w:rPr>
          <w:rFonts w:ascii="Times New Roman" w:hAnsi="Times New Roman" w:cs="Times New Roman"/>
          <w:sz w:val="24"/>
          <w:szCs w:val="24"/>
        </w:rPr>
      </w:pPr>
      <w:r w:rsidRPr="005057CA">
        <w:rPr>
          <w:rFonts w:ascii="Times New Roman" w:hAnsi="Times New Roman" w:cs="Times New Roman"/>
          <w:sz w:val="24"/>
          <w:szCs w:val="24"/>
        </w:rPr>
        <w:t>- нахождение потерпевшего на рабочем месте в состоянии алкогольного опьянения.</w:t>
      </w:r>
    </w:p>
    <w:p w:rsidR="00376822" w:rsidRPr="005057CA" w:rsidRDefault="00376822" w:rsidP="00376822">
      <w:pPr>
        <w:tabs>
          <w:tab w:val="left" w:pos="0"/>
        </w:tabs>
        <w:spacing w:after="0" w:line="240" w:lineRule="auto"/>
        <w:ind w:firstLine="709"/>
        <w:jc w:val="both"/>
        <w:rPr>
          <w:rFonts w:ascii="Times New Roman" w:hAnsi="Times New Roman" w:cs="Times New Roman"/>
          <w:sz w:val="24"/>
          <w:szCs w:val="24"/>
        </w:rPr>
      </w:pPr>
      <w:r w:rsidRPr="005057CA">
        <w:rPr>
          <w:rFonts w:ascii="Times New Roman" w:hAnsi="Times New Roman" w:cs="Times New Roman"/>
          <w:sz w:val="24"/>
          <w:szCs w:val="24"/>
        </w:rPr>
        <w:t>20.06.2023 в другой сельскохозяйственной организации выполнялись работы по устройству световых фонарей в кровле сарая молочно-товарной фермы. Для устройства световых фонарей потерпевший, находясь в состоянии алкогольного опьянения (</w:t>
      </w:r>
      <w:r w:rsidRPr="005057CA">
        <w:rPr>
          <w:rFonts w:ascii="Times New Roman" w:eastAsia="Arial Unicode MS" w:hAnsi="Times New Roman" w:cs="Times New Roman"/>
          <w:color w:val="000000"/>
          <w:sz w:val="24"/>
          <w:szCs w:val="24"/>
          <w:u w:color="000000"/>
          <w:bdr w:val="nil"/>
        </w:rPr>
        <w:t>1,28 промилле</w:t>
      </w:r>
      <w:r w:rsidRPr="005057CA">
        <w:rPr>
          <w:rFonts w:ascii="Times New Roman" w:hAnsi="Times New Roman" w:cs="Times New Roman"/>
          <w:sz w:val="24"/>
          <w:szCs w:val="24"/>
        </w:rPr>
        <w:t>)), с помощью бензореза вырезал проемы в плитах перекрытия кровли. Заканчивая вырезать очередной проем, потерпевший упал вместе с вырезанной частью плиты перекрытия, получив при этом тяжелую травму.</w:t>
      </w:r>
    </w:p>
    <w:p w:rsidR="00376822" w:rsidRPr="005057CA" w:rsidRDefault="00376822" w:rsidP="00376822">
      <w:pPr>
        <w:tabs>
          <w:tab w:val="left" w:pos="318"/>
        </w:tabs>
        <w:spacing w:after="0" w:line="240" w:lineRule="auto"/>
        <w:ind w:firstLine="709"/>
        <w:jc w:val="both"/>
        <w:rPr>
          <w:rFonts w:ascii="Times New Roman" w:hAnsi="Times New Roman" w:cs="Times New Roman"/>
          <w:sz w:val="24"/>
          <w:szCs w:val="24"/>
        </w:rPr>
      </w:pPr>
      <w:r w:rsidRPr="005057CA">
        <w:rPr>
          <w:rFonts w:ascii="Times New Roman" w:hAnsi="Times New Roman" w:cs="Times New Roman"/>
          <w:sz w:val="24"/>
          <w:szCs w:val="24"/>
        </w:rPr>
        <w:t xml:space="preserve">Причинами несчастного случая определены: </w:t>
      </w:r>
    </w:p>
    <w:p w:rsidR="00376822" w:rsidRPr="005057CA" w:rsidRDefault="00376822" w:rsidP="00376822">
      <w:pPr>
        <w:pStyle w:val="a7"/>
        <w:tabs>
          <w:tab w:val="left" w:pos="318"/>
        </w:tabs>
        <w:spacing w:after="0" w:line="240" w:lineRule="auto"/>
        <w:ind w:left="0" w:firstLine="709"/>
        <w:jc w:val="both"/>
        <w:rPr>
          <w:rFonts w:ascii="Times New Roman" w:hAnsi="Times New Roman" w:cs="Times New Roman"/>
          <w:sz w:val="24"/>
          <w:szCs w:val="24"/>
        </w:rPr>
      </w:pPr>
      <w:r w:rsidRPr="005057CA">
        <w:rPr>
          <w:rFonts w:ascii="Times New Roman" w:hAnsi="Times New Roman" w:cs="Times New Roman"/>
          <w:sz w:val="24"/>
          <w:szCs w:val="24"/>
        </w:rPr>
        <w:t>проведение строительно-монтажных работ без организационно-технологических документов (проект производства работ (далее – ППР), технологические карты и другие документы), содержащих технические решения и основные организационные мероприятия по обеспечению безопасности производства работ работающих, без наряда-допуска;</w:t>
      </w:r>
    </w:p>
    <w:p w:rsidR="00376822" w:rsidRPr="005057CA" w:rsidRDefault="00376822" w:rsidP="00376822">
      <w:pPr>
        <w:pStyle w:val="a7"/>
        <w:tabs>
          <w:tab w:val="left" w:pos="318"/>
        </w:tabs>
        <w:spacing w:after="0" w:line="240" w:lineRule="auto"/>
        <w:ind w:left="0" w:firstLine="709"/>
        <w:jc w:val="both"/>
        <w:rPr>
          <w:rFonts w:ascii="Times New Roman" w:hAnsi="Times New Roman" w:cs="Times New Roman"/>
          <w:sz w:val="24"/>
          <w:szCs w:val="24"/>
        </w:rPr>
      </w:pPr>
      <w:r w:rsidRPr="005057CA">
        <w:rPr>
          <w:rFonts w:ascii="Times New Roman" w:hAnsi="Times New Roman" w:cs="Times New Roman"/>
          <w:sz w:val="24"/>
          <w:szCs w:val="24"/>
        </w:rPr>
        <w:t xml:space="preserve">допуск потерпевшего к выполнению работ </w:t>
      </w:r>
      <w:r w:rsidRPr="005057CA">
        <w:rPr>
          <w:rFonts w:ascii="Times New Roman" w:hAnsi="Times New Roman" w:cs="Times New Roman"/>
          <w:bCs/>
          <w:sz w:val="24"/>
          <w:szCs w:val="24"/>
        </w:rPr>
        <w:t xml:space="preserve">по профессии бетонщик, в том числе связанных с нахождением его на расстоянии менее 2 м от неогражденного перепада по </w:t>
      </w:r>
      <w:r w:rsidRPr="005057CA">
        <w:rPr>
          <w:rFonts w:ascii="Times New Roman" w:hAnsi="Times New Roman" w:cs="Times New Roman"/>
          <w:bCs/>
          <w:sz w:val="24"/>
          <w:szCs w:val="24"/>
        </w:rPr>
        <w:lastRenderedPageBreak/>
        <w:t>высоте 1,3 м и более, без проведения обучения, стажировки, инструктажа и проверки знаний по вопросам охраны труда</w:t>
      </w:r>
      <w:r w:rsidRPr="005057CA">
        <w:rPr>
          <w:rFonts w:ascii="Times New Roman" w:hAnsi="Times New Roman" w:cs="Times New Roman"/>
          <w:sz w:val="24"/>
          <w:szCs w:val="24"/>
        </w:rPr>
        <w:t>;</w:t>
      </w:r>
    </w:p>
    <w:p w:rsidR="00376822" w:rsidRPr="005057CA" w:rsidRDefault="00376822" w:rsidP="00376822">
      <w:pPr>
        <w:pStyle w:val="a7"/>
        <w:tabs>
          <w:tab w:val="left" w:pos="318"/>
        </w:tabs>
        <w:spacing w:after="0" w:line="240" w:lineRule="auto"/>
        <w:ind w:left="0" w:firstLine="709"/>
        <w:jc w:val="both"/>
        <w:rPr>
          <w:rFonts w:ascii="Times New Roman" w:hAnsi="Times New Roman" w:cs="Times New Roman"/>
          <w:sz w:val="24"/>
          <w:szCs w:val="24"/>
        </w:rPr>
      </w:pPr>
      <w:r w:rsidRPr="005057CA">
        <w:rPr>
          <w:rFonts w:ascii="Times New Roman" w:hAnsi="Times New Roman" w:cs="Times New Roman"/>
          <w:sz w:val="24"/>
          <w:szCs w:val="24"/>
        </w:rPr>
        <w:t>нахождение потерпевшего на рабочем месте в состоянии алкогольного опьянения.</w:t>
      </w:r>
    </w:p>
    <w:p w:rsidR="00376822" w:rsidRPr="005057CA" w:rsidRDefault="00376822" w:rsidP="00376822">
      <w:pPr>
        <w:pStyle w:val="p-normal"/>
        <w:spacing w:before="0" w:beforeAutospacing="0" w:after="0" w:afterAutospacing="0"/>
        <w:ind w:firstLine="709"/>
        <w:jc w:val="both"/>
        <w:rPr>
          <w:shd w:val="clear" w:color="auto" w:fill="FFFFFF"/>
        </w:rPr>
      </w:pPr>
      <w:r w:rsidRPr="005057CA">
        <w:rPr>
          <w:shd w:val="clear" w:color="auto" w:fill="FFFFFF"/>
        </w:rPr>
        <w:t>10.08.2023 при подготовке к производству малярных работ оступился и упал с настила первого яруса лесов, с высоты 1,97 метра, работник одной из строительных организаций, получив при этом тяжелую травму.</w:t>
      </w:r>
    </w:p>
    <w:p w:rsidR="00376822" w:rsidRPr="005057CA" w:rsidRDefault="00376822" w:rsidP="00376822">
      <w:pPr>
        <w:pStyle w:val="p-normal"/>
        <w:spacing w:before="0" w:beforeAutospacing="0" w:after="0" w:afterAutospacing="0"/>
        <w:ind w:firstLine="709"/>
        <w:jc w:val="both"/>
        <w:rPr>
          <w:shd w:val="clear" w:color="auto" w:fill="FFFFFF"/>
        </w:rPr>
      </w:pPr>
      <w:r w:rsidRPr="005057CA">
        <w:rPr>
          <w:shd w:val="clear" w:color="auto" w:fill="FFFFFF"/>
        </w:rPr>
        <w:t>Специальное расследование еще не завершено, но уже установлено, что потерпевший производил работы с лесов и находился на расстоянии ближе 2 метров от не ограждённого перепада по высоте 1,97 метра.</w:t>
      </w:r>
    </w:p>
    <w:p w:rsidR="00376822" w:rsidRPr="005057CA" w:rsidRDefault="00376822" w:rsidP="00376822">
      <w:pPr>
        <w:spacing w:after="0" w:line="240" w:lineRule="auto"/>
        <w:ind w:firstLine="709"/>
        <w:jc w:val="both"/>
        <w:rPr>
          <w:rFonts w:ascii="Times New Roman" w:hAnsi="Times New Roman" w:cs="Times New Roman"/>
          <w:sz w:val="24"/>
          <w:szCs w:val="24"/>
        </w:rPr>
      </w:pPr>
      <w:r w:rsidRPr="005057CA">
        <w:rPr>
          <w:rFonts w:ascii="Times New Roman" w:hAnsi="Times New Roman" w:cs="Times New Roman"/>
          <w:kern w:val="36"/>
          <w:sz w:val="24"/>
          <w:szCs w:val="24"/>
        </w:rPr>
        <w:t xml:space="preserve">Так, </w:t>
      </w:r>
      <w:r w:rsidRPr="005057CA">
        <w:rPr>
          <w:rFonts w:ascii="Times New Roman" w:hAnsi="Times New Roman" w:cs="Times New Roman"/>
          <w:sz w:val="24"/>
          <w:szCs w:val="24"/>
        </w:rPr>
        <w:t>06.07.2023 со слесарем аварийно-восстановительных работ одного из унитарных коммунальных предприятий произошел несчастный случай, приведший к тяжелой производственной травме. При производстве работ по укладке канализационных труб в траншее с вертикальными стенками глубиной 3,1 м произошло обрушение стенки грунта на потерпевшего. Специальное расследование не завершено, вместе с тем, установлен ряд нарушений требований законодательства об охране труда, приведших к нему, в том числе отсутствие организационно-технологической документации на строительство объектов, выполнение земляных работ в траншее с вертикальными стенками глубиной 3,1 м без укрепления стенок траншеи.</w:t>
      </w:r>
    </w:p>
    <w:p w:rsidR="00376822" w:rsidRPr="005057CA" w:rsidRDefault="00376822" w:rsidP="00376822">
      <w:pPr>
        <w:spacing w:after="0" w:line="240" w:lineRule="auto"/>
        <w:ind w:firstLine="709"/>
        <w:jc w:val="both"/>
        <w:rPr>
          <w:rFonts w:ascii="Times New Roman" w:hAnsi="Times New Roman" w:cs="Times New Roman"/>
          <w:sz w:val="24"/>
          <w:szCs w:val="24"/>
        </w:rPr>
      </w:pPr>
      <w:r w:rsidRPr="005057CA">
        <w:rPr>
          <w:rFonts w:ascii="Times New Roman" w:hAnsi="Times New Roman" w:cs="Times New Roman"/>
          <w:sz w:val="24"/>
          <w:szCs w:val="24"/>
        </w:rPr>
        <w:t>12.07.2023 бригада работников коммунального предприятия выполняла работы по устранению порыва водопроводной сети, для чего была разработана выемка глубиной 1,95 метра. Так как по краю траншеи проходили кабеля связи и газопровод выемка была разработана с вертикальными стенками без их укрепления. Двое работников спустились в выемку и стали подчищать землю вокруг поврежденной трубы, и в это время произошел обвал грунта, в результате чего один из них оказался засыпанным и получил тяжелую травму.</w:t>
      </w:r>
    </w:p>
    <w:p w:rsidR="00376822" w:rsidRPr="005057CA" w:rsidRDefault="00376822" w:rsidP="00376822">
      <w:pPr>
        <w:spacing w:after="0" w:line="240" w:lineRule="auto"/>
        <w:ind w:firstLine="709"/>
        <w:jc w:val="both"/>
        <w:rPr>
          <w:rFonts w:ascii="Times New Roman" w:hAnsi="Times New Roman" w:cs="Times New Roman"/>
          <w:sz w:val="24"/>
          <w:szCs w:val="24"/>
        </w:rPr>
      </w:pPr>
      <w:r w:rsidRPr="005057CA">
        <w:rPr>
          <w:rFonts w:ascii="Times New Roman" w:hAnsi="Times New Roman" w:cs="Times New Roman"/>
          <w:sz w:val="24"/>
          <w:szCs w:val="24"/>
        </w:rPr>
        <w:t>Причинами данного несчастного явились: неудовлетворительная организация производства работ, что выразилось в выполнении земляных работ, связанных с нахождением потерпевшего в траншее глубиной 1,95 м в нескальных и не замерзших грунтах выше уровня грунтовых вод, без креплений вертикальных стенок траншеи, а также производство земляных работ в зоне действующей коммуникации (действующий канализационный колодец) не под непосредственным руководством линейного руководителя работ.</w:t>
      </w:r>
    </w:p>
    <w:p w:rsidR="00376822" w:rsidRPr="005057CA" w:rsidRDefault="00376822" w:rsidP="00376822">
      <w:pPr>
        <w:spacing w:after="0" w:line="240" w:lineRule="auto"/>
        <w:ind w:firstLine="709"/>
        <w:jc w:val="both"/>
        <w:rPr>
          <w:rFonts w:ascii="Times New Roman" w:hAnsi="Times New Roman" w:cs="Times New Roman"/>
          <w:sz w:val="24"/>
          <w:szCs w:val="24"/>
        </w:rPr>
      </w:pPr>
      <w:r w:rsidRPr="005057CA">
        <w:rPr>
          <w:rFonts w:ascii="Times New Roman" w:hAnsi="Times New Roman" w:cs="Times New Roman"/>
          <w:sz w:val="24"/>
          <w:szCs w:val="24"/>
        </w:rPr>
        <w:t>14.03.2023 работники одной из сельскохозяйственных организаций выполняли работы по демонтажу шифера с крыши неиспользуемого сарая на молочно-товарной ферме. Потерпевший, находясь в состоянии сильного алкогольного опьянения (3,02 промилле), пошел по шиферу к коньку на крыше сарая и когда он уже почти приблизился к коньку, шифер под его ногами проломился, и он упал на бетонный пол сарая, получив при этом тяжелую травму.</w:t>
      </w:r>
    </w:p>
    <w:p w:rsidR="00376822" w:rsidRPr="005057CA" w:rsidRDefault="00376822" w:rsidP="00376822">
      <w:pPr>
        <w:spacing w:after="0" w:line="240" w:lineRule="auto"/>
        <w:ind w:firstLine="709"/>
        <w:jc w:val="both"/>
        <w:rPr>
          <w:rFonts w:ascii="Times New Roman" w:hAnsi="Times New Roman" w:cs="Times New Roman"/>
          <w:sz w:val="24"/>
          <w:szCs w:val="24"/>
        </w:rPr>
      </w:pPr>
      <w:r w:rsidRPr="005057CA">
        <w:rPr>
          <w:rFonts w:ascii="Times New Roman" w:hAnsi="Times New Roman" w:cs="Times New Roman"/>
          <w:sz w:val="24"/>
          <w:szCs w:val="24"/>
        </w:rPr>
        <w:t>Причинами данного несчастного случая явились:</w:t>
      </w:r>
    </w:p>
    <w:p w:rsidR="00376822" w:rsidRPr="005057CA" w:rsidRDefault="00376822" w:rsidP="00376822">
      <w:pPr>
        <w:tabs>
          <w:tab w:val="left" w:pos="1980"/>
        </w:tabs>
        <w:spacing w:after="0" w:line="240" w:lineRule="auto"/>
        <w:ind w:firstLine="709"/>
        <w:jc w:val="both"/>
        <w:rPr>
          <w:rFonts w:ascii="Times New Roman" w:hAnsi="Times New Roman" w:cs="Times New Roman"/>
          <w:sz w:val="24"/>
          <w:szCs w:val="24"/>
        </w:rPr>
      </w:pPr>
      <w:r w:rsidRPr="005057CA">
        <w:rPr>
          <w:rFonts w:ascii="Times New Roman" w:hAnsi="Times New Roman" w:cs="Times New Roman"/>
          <w:sz w:val="24"/>
          <w:szCs w:val="24"/>
        </w:rPr>
        <w:t>- проведение работ по демонтажу шифера с кровли неиспользуемого сарая молочно-товарной фермы:</w:t>
      </w:r>
    </w:p>
    <w:p w:rsidR="00376822" w:rsidRPr="005057CA" w:rsidRDefault="00376822" w:rsidP="00376822">
      <w:pPr>
        <w:tabs>
          <w:tab w:val="left" w:pos="1980"/>
        </w:tabs>
        <w:spacing w:after="0" w:line="240" w:lineRule="auto"/>
        <w:ind w:firstLine="709"/>
        <w:jc w:val="both"/>
        <w:rPr>
          <w:rFonts w:ascii="Times New Roman" w:hAnsi="Times New Roman" w:cs="Times New Roman"/>
          <w:sz w:val="24"/>
          <w:szCs w:val="24"/>
        </w:rPr>
      </w:pPr>
      <w:r w:rsidRPr="005057CA">
        <w:rPr>
          <w:rFonts w:ascii="Times New Roman" w:hAnsi="Times New Roman" w:cs="Times New Roman"/>
          <w:sz w:val="24"/>
          <w:szCs w:val="24"/>
        </w:rPr>
        <w:t>без проекта производства работ, технологической карты, содержащих мероприятия по предупреждению воздействия наработающих опасных и вредных производственных факторов, без наряда-допуска;</w:t>
      </w:r>
    </w:p>
    <w:p w:rsidR="00376822" w:rsidRPr="005057CA" w:rsidRDefault="00376822" w:rsidP="00376822">
      <w:pPr>
        <w:tabs>
          <w:tab w:val="left" w:pos="1980"/>
        </w:tabs>
        <w:spacing w:after="0" w:line="240" w:lineRule="auto"/>
        <w:ind w:firstLine="709"/>
        <w:jc w:val="both"/>
        <w:rPr>
          <w:rFonts w:ascii="Times New Roman" w:hAnsi="Times New Roman" w:cs="Times New Roman"/>
          <w:sz w:val="24"/>
          <w:szCs w:val="24"/>
        </w:rPr>
      </w:pPr>
      <w:r w:rsidRPr="005057CA">
        <w:rPr>
          <w:rFonts w:ascii="Times New Roman" w:hAnsi="Times New Roman" w:cs="Times New Roman"/>
          <w:sz w:val="24"/>
          <w:szCs w:val="24"/>
        </w:rPr>
        <w:t>без использования трапов, мостков, кровельных лестниц;</w:t>
      </w:r>
    </w:p>
    <w:p w:rsidR="00376822" w:rsidRPr="005057CA" w:rsidRDefault="00376822" w:rsidP="00376822">
      <w:pPr>
        <w:tabs>
          <w:tab w:val="left" w:pos="1980"/>
        </w:tabs>
        <w:spacing w:after="0" w:line="240" w:lineRule="auto"/>
        <w:ind w:firstLine="709"/>
        <w:jc w:val="both"/>
        <w:rPr>
          <w:rFonts w:ascii="Times New Roman" w:hAnsi="Times New Roman" w:cs="Times New Roman"/>
          <w:sz w:val="24"/>
          <w:szCs w:val="24"/>
        </w:rPr>
      </w:pPr>
      <w:r w:rsidRPr="005057CA">
        <w:rPr>
          <w:rFonts w:ascii="Times New Roman" w:hAnsi="Times New Roman" w:cs="Times New Roman"/>
          <w:sz w:val="24"/>
          <w:szCs w:val="24"/>
        </w:rPr>
        <w:t>не под руководством ответственного производителя работ работниками, не прошедшими медицинский осмотр, обучение, инструктажи и проверку знаний по вопросам охраны труда, без соответствующей квалификации и опыта работы, без освидетельствования на предмет нахождения в состоянии алкогольного, наркотического или токсического опьянения работающих;</w:t>
      </w:r>
    </w:p>
    <w:p w:rsidR="00376822" w:rsidRPr="005057CA" w:rsidRDefault="00376822" w:rsidP="00376822">
      <w:pPr>
        <w:tabs>
          <w:tab w:val="left" w:pos="1980"/>
        </w:tabs>
        <w:spacing w:after="0" w:line="240" w:lineRule="auto"/>
        <w:ind w:firstLine="709"/>
        <w:jc w:val="both"/>
        <w:rPr>
          <w:rFonts w:ascii="Times New Roman" w:hAnsi="Times New Roman" w:cs="Times New Roman"/>
          <w:sz w:val="24"/>
          <w:szCs w:val="24"/>
        </w:rPr>
      </w:pPr>
      <w:r w:rsidRPr="005057CA">
        <w:rPr>
          <w:rFonts w:ascii="Times New Roman" w:hAnsi="Times New Roman" w:cs="Times New Roman"/>
          <w:sz w:val="24"/>
          <w:szCs w:val="24"/>
        </w:rPr>
        <w:t>- нахождение потерпевшего на рабочем месте в состоянии алкогольного опьянения.</w:t>
      </w:r>
    </w:p>
    <w:p w:rsidR="00376822" w:rsidRPr="005057CA" w:rsidRDefault="00376822" w:rsidP="00376822">
      <w:pPr>
        <w:tabs>
          <w:tab w:val="left" w:pos="0"/>
        </w:tabs>
        <w:spacing w:after="0" w:line="240" w:lineRule="auto"/>
        <w:ind w:firstLine="709"/>
        <w:jc w:val="both"/>
        <w:rPr>
          <w:rFonts w:ascii="Times New Roman" w:hAnsi="Times New Roman" w:cs="Times New Roman"/>
          <w:sz w:val="24"/>
          <w:szCs w:val="24"/>
        </w:rPr>
      </w:pPr>
      <w:r w:rsidRPr="005057CA">
        <w:rPr>
          <w:rFonts w:ascii="Times New Roman" w:hAnsi="Times New Roman" w:cs="Times New Roman"/>
          <w:sz w:val="24"/>
          <w:szCs w:val="24"/>
        </w:rPr>
        <w:t xml:space="preserve">20.06.2023 в другой сельскохозяйственной организации выполнялись работы по устройству световых фонарей в кровле сарая молочно-товарной фермы. Для устройства </w:t>
      </w:r>
      <w:r w:rsidRPr="005057CA">
        <w:rPr>
          <w:rFonts w:ascii="Times New Roman" w:hAnsi="Times New Roman" w:cs="Times New Roman"/>
          <w:sz w:val="24"/>
          <w:szCs w:val="24"/>
        </w:rPr>
        <w:lastRenderedPageBreak/>
        <w:t>световых фонарей потерпевший, находясь в состоянии алкогольного опьянения (</w:t>
      </w:r>
      <w:r w:rsidRPr="005057CA">
        <w:rPr>
          <w:rFonts w:ascii="Times New Roman" w:eastAsia="Arial Unicode MS" w:hAnsi="Times New Roman" w:cs="Times New Roman"/>
          <w:color w:val="000000"/>
          <w:sz w:val="24"/>
          <w:szCs w:val="24"/>
          <w:u w:color="000000"/>
          <w:bdr w:val="nil"/>
        </w:rPr>
        <w:t>1,28 промилле</w:t>
      </w:r>
      <w:r w:rsidRPr="005057CA">
        <w:rPr>
          <w:rFonts w:ascii="Times New Roman" w:hAnsi="Times New Roman" w:cs="Times New Roman"/>
          <w:sz w:val="24"/>
          <w:szCs w:val="24"/>
        </w:rPr>
        <w:t>)), с помощью бензореза вырезал проемы в плитах перекрытия кровли. Заканчивая вырезать очередной проем, потерпевший упал вместе с вырезанной частью плиты перекрытия, получив при этом тяжелую травму.</w:t>
      </w:r>
    </w:p>
    <w:p w:rsidR="00376822" w:rsidRPr="005057CA" w:rsidRDefault="00376822" w:rsidP="00376822">
      <w:pPr>
        <w:tabs>
          <w:tab w:val="left" w:pos="318"/>
        </w:tabs>
        <w:spacing w:after="0" w:line="240" w:lineRule="auto"/>
        <w:ind w:firstLine="709"/>
        <w:jc w:val="both"/>
        <w:rPr>
          <w:rFonts w:ascii="Times New Roman" w:hAnsi="Times New Roman" w:cs="Times New Roman"/>
          <w:sz w:val="24"/>
          <w:szCs w:val="24"/>
        </w:rPr>
      </w:pPr>
      <w:r w:rsidRPr="005057CA">
        <w:rPr>
          <w:rFonts w:ascii="Times New Roman" w:hAnsi="Times New Roman" w:cs="Times New Roman"/>
          <w:sz w:val="24"/>
          <w:szCs w:val="24"/>
        </w:rPr>
        <w:t xml:space="preserve">Причинами несчастного случая определены: </w:t>
      </w:r>
    </w:p>
    <w:p w:rsidR="00376822" w:rsidRPr="005057CA" w:rsidRDefault="00376822" w:rsidP="00376822">
      <w:pPr>
        <w:pStyle w:val="a7"/>
        <w:tabs>
          <w:tab w:val="left" w:pos="318"/>
        </w:tabs>
        <w:spacing w:after="0" w:line="240" w:lineRule="auto"/>
        <w:ind w:left="0" w:firstLine="709"/>
        <w:jc w:val="both"/>
        <w:rPr>
          <w:rFonts w:ascii="Times New Roman" w:hAnsi="Times New Roman" w:cs="Times New Roman"/>
          <w:sz w:val="24"/>
          <w:szCs w:val="24"/>
        </w:rPr>
      </w:pPr>
      <w:r w:rsidRPr="005057CA">
        <w:rPr>
          <w:rFonts w:ascii="Times New Roman" w:hAnsi="Times New Roman" w:cs="Times New Roman"/>
          <w:sz w:val="24"/>
          <w:szCs w:val="24"/>
        </w:rPr>
        <w:t>проведение строительно-монтажных работ без организационно-технологических документов (проект производства работ (далее – ППР), технологические карты и другие документы), содержащих технические решения и основные организационные мероприятия по обеспечению безопасности производства работ работающих, без наряда-допуска;</w:t>
      </w:r>
    </w:p>
    <w:p w:rsidR="00376822" w:rsidRPr="005057CA" w:rsidRDefault="00376822" w:rsidP="00376822">
      <w:pPr>
        <w:pStyle w:val="a7"/>
        <w:tabs>
          <w:tab w:val="left" w:pos="318"/>
        </w:tabs>
        <w:spacing w:after="0" w:line="240" w:lineRule="auto"/>
        <w:ind w:left="0" w:firstLine="709"/>
        <w:jc w:val="both"/>
        <w:rPr>
          <w:rFonts w:ascii="Times New Roman" w:hAnsi="Times New Roman" w:cs="Times New Roman"/>
          <w:sz w:val="24"/>
          <w:szCs w:val="24"/>
        </w:rPr>
      </w:pPr>
      <w:r w:rsidRPr="005057CA">
        <w:rPr>
          <w:rFonts w:ascii="Times New Roman" w:hAnsi="Times New Roman" w:cs="Times New Roman"/>
          <w:sz w:val="24"/>
          <w:szCs w:val="24"/>
        </w:rPr>
        <w:t xml:space="preserve">допуск потерпевшего к выполнению работ </w:t>
      </w:r>
      <w:r w:rsidRPr="005057CA">
        <w:rPr>
          <w:rFonts w:ascii="Times New Roman" w:hAnsi="Times New Roman" w:cs="Times New Roman"/>
          <w:bCs/>
          <w:sz w:val="24"/>
          <w:szCs w:val="24"/>
        </w:rPr>
        <w:t>по профессии бетонщик, в том числе связанных с нахождением его на расстоянии менее 2 м от неогражденного перепада по высоте 1,3 м и более, без проведения обучения, стажировки, инструктажа и проверки знаний по вопросам охраны труда</w:t>
      </w:r>
      <w:r w:rsidRPr="005057CA">
        <w:rPr>
          <w:rFonts w:ascii="Times New Roman" w:hAnsi="Times New Roman" w:cs="Times New Roman"/>
          <w:sz w:val="24"/>
          <w:szCs w:val="24"/>
        </w:rPr>
        <w:t>;</w:t>
      </w:r>
    </w:p>
    <w:p w:rsidR="00376822" w:rsidRPr="005057CA" w:rsidRDefault="00376822" w:rsidP="00376822">
      <w:pPr>
        <w:pStyle w:val="a7"/>
        <w:tabs>
          <w:tab w:val="left" w:pos="318"/>
        </w:tabs>
        <w:spacing w:after="0" w:line="240" w:lineRule="auto"/>
        <w:ind w:left="0" w:firstLine="709"/>
        <w:jc w:val="both"/>
        <w:rPr>
          <w:rFonts w:ascii="Times New Roman" w:hAnsi="Times New Roman" w:cs="Times New Roman"/>
          <w:sz w:val="24"/>
          <w:szCs w:val="24"/>
        </w:rPr>
      </w:pPr>
      <w:r w:rsidRPr="005057CA">
        <w:rPr>
          <w:rFonts w:ascii="Times New Roman" w:hAnsi="Times New Roman" w:cs="Times New Roman"/>
          <w:sz w:val="24"/>
          <w:szCs w:val="24"/>
        </w:rPr>
        <w:t>нахождение потерпевшего на рабочем месте в состоянии алкогольного опьянения.</w:t>
      </w:r>
    </w:p>
    <w:p w:rsidR="00376822" w:rsidRPr="005057CA" w:rsidRDefault="00376822" w:rsidP="00376822">
      <w:pPr>
        <w:pStyle w:val="p-normal"/>
        <w:spacing w:before="0" w:beforeAutospacing="0" w:after="0" w:afterAutospacing="0"/>
        <w:ind w:firstLine="709"/>
        <w:jc w:val="both"/>
        <w:rPr>
          <w:shd w:val="clear" w:color="auto" w:fill="FFFFFF"/>
        </w:rPr>
      </w:pPr>
      <w:r w:rsidRPr="005057CA">
        <w:rPr>
          <w:shd w:val="clear" w:color="auto" w:fill="FFFFFF"/>
        </w:rPr>
        <w:t>10.08.2023 при подготовке к производству малярных работ оступился и упал с настила первого яруса лесов, с высоты 1,97 метра, работник одной из строительных организаций, получив при этом тяжелую травму.</w:t>
      </w:r>
    </w:p>
    <w:p w:rsidR="00376822" w:rsidRPr="005057CA" w:rsidRDefault="00376822" w:rsidP="00376822">
      <w:pPr>
        <w:pStyle w:val="p-normal"/>
        <w:spacing w:before="0" w:beforeAutospacing="0" w:after="0" w:afterAutospacing="0"/>
        <w:ind w:firstLine="709"/>
        <w:jc w:val="both"/>
        <w:rPr>
          <w:shd w:val="clear" w:color="auto" w:fill="FFFFFF"/>
        </w:rPr>
      </w:pPr>
      <w:r w:rsidRPr="005057CA">
        <w:rPr>
          <w:shd w:val="clear" w:color="auto" w:fill="FFFFFF"/>
        </w:rPr>
        <w:t>Специальное расследование еще не завершено, но уже установлено, что потерпевший производил работы с лесов и находился на расстоянии ближе 2 метров от не ограждённого перепада по высоте 1,97 метра.</w:t>
      </w:r>
    </w:p>
    <w:p w:rsidR="00876ECF" w:rsidRPr="005057CA" w:rsidRDefault="00876ECF" w:rsidP="00876ECF">
      <w:pPr>
        <w:spacing w:after="0" w:line="240" w:lineRule="auto"/>
        <w:ind w:firstLine="567"/>
        <w:jc w:val="both"/>
        <w:rPr>
          <w:rFonts w:ascii="Times New Roman" w:eastAsia="Times New Roman" w:hAnsi="Times New Roman" w:cs="Times New Roman"/>
          <w:b/>
          <w:i/>
          <w:sz w:val="24"/>
          <w:szCs w:val="24"/>
        </w:rPr>
      </w:pPr>
      <w:r w:rsidRPr="005057CA">
        <w:rPr>
          <w:rFonts w:ascii="Times New Roman" w:eastAsia="Times New Roman" w:hAnsi="Times New Roman" w:cs="Times New Roman"/>
          <w:b/>
          <w:i/>
          <w:sz w:val="24"/>
          <w:szCs w:val="24"/>
        </w:rPr>
        <w:t xml:space="preserve">В целях профилактики производственного травматизма в Круглянскомрайоне с 01.06.2023 по 30.06.2023 – проведен месячник безопасного труда на строительных площадках. </w:t>
      </w:r>
    </w:p>
    <w:p w:rsidR="00876ECF" w:rsidRPr="005057CA" w:rsidRDefault="00876ECF" w:rsidP="00876ECF">
      <w:pPr>
        <w:spacing w:after="0" w:line="240" w:lineRule="auto"/>
        <w:ind w:firstLine="709"/>
        <w:jc w:val="both"/>
        <w:rPr>
          <w:rFonts w:ascii="Times New Roman" w:hAnsi="Times New Roman" w:cs="Times New Roman"/>
          <w:b/>
          <w:i/>
          <w:kern w:val="36"/>
          <w:sz w:val="24"/>
          <w:szCs w:val="24"/>
        </w:rPr>
      </w:pPr>
      <w:r w:rsidRPr="005057CA">
        <w:rPr>
          <w:rFonts w:ascii="Times New Roman" w:hAnsi="Times New Roman" w:cs="Times New Roman"/>
          <w:b/>
          <w:i/>
          <w:kern w:val="36"/>
          <w:sz w:val="24"/>
          <w:szCs w:val="24"/>
        </w:rPr>
        <w:t xml:space="preserve">В результате принимаемых мер за истекший период 2023 несчастных случаев, происшедших при производстве строительных работ в  районе не зарегистрировано.   </w:t>
      </w:r>
    </w:p>
    <w:p w:rsidR="00876ECF" w:rsidRPr="005057CA" w:rsidRDefault="00876ECF" w:rsidP="00876ECF">
      <w:pPr>
        <w:spacing w:after="0" w:line="240" w:lineRule="auto"/>
        <w:ind w:firstLine="709"/>
        <w:jc w:val="both"/>
        <w:rPr>
          <w:rFonts w:ascii="Times New Roman" w:eastAsia="Times New Roman" w:hAnsi="Times New Roman" w:cs="Times New Roman"/>
          <w:b/>
          <w:i/>
          <w:noProof/>
          <w:sz w:val="24"/>
          <w:szCs w:val="24"/>
          <w:lang w:val="be-BY"/>
        </w:rPr>
      </w:pPr>
      <w:r w:rsidRPr="005057CA">
        <w:rPr>
          <w:rFonts w:ascii="Times New Roman" w:hAnsi="Times New Roman" w:cs="Times New Roman"/>
          <w:b/>
          <w:i/>
          <w:kern w:val="36"/>
          <w:sz w:val="24"/>
          <w:szCs w:val="24"/>
        </w:rPr>
        <w:t xml:space="preserve">В 2022 году произошли 2 несчастных случая, не относящихся к тяжелым, в </w:t>
      </w:r>
      <w:r w:rsidRPr="005057CA">
        <w:rPr>
          <w:rFonts w:ascii="Times New Roman" w:eastAsia="Times New Roman" w:hAnsi="Times New Roman" w:cs="Times New Roman"/>
          <w:b/>
          <w:i/>
          <w:noProof/>
          <w:sz w:val="24"/>
          <w:szCs w:val="24"/>
          <w:lang w:val="be-BY"/>
        </w:rPr>
        <w:t>ГУКДСП «Круглянская ПМК №266» при выполнении строительных работ.</w:t>
      </w:r>
    </w:p>
    <w:p w:rsidR="00876ECF" w:rsidRPr="005057CA" w:rsidRDefault="00876ECF" w:rsidP="00876ECF">
      <w:pPr>
        <w:spacing w:after="0" w:line="240" w:lineRule="auto"/>
        <w:ind w:firstLine="709"/>
        <w:jc w:val="both"/>
        <w:rPr>
          <w:rFonts w:ascii="Times New Roman" w:eastAsia="Times New Roman" w:hAnsi="Times New Roman" w:cs="Times New Roman"/>
          <w:b/>
          <w:i/>
          <w:noProof/>
          <w:sz w:val="24"/>
          <w:szCs w:val="24"/>
          <w:lang w:val="be-BY"/>
        </w:rPr>
      </w:pPr>
      <w:r w:rsidRPr="005057CA">
        <w:rPr>
          <w:rFonts w:ascii="Times New Roman" w:eastAsia="Times New Roman" w:hAnsi="Times New Roman" w:cs="Times New Roman"/>
          <w:b/>
          <w:i/>
          <w:noProof/>
          <w:sz w:val="24"/>
          <w:szCs w:val="24"/>
          <w:lang w:val="be-BY"/>
        </w:rPr>
        <w:t>Козырев В.М. при проведении уборки территории залез на формы для изготовления фундаментных блоков (высота 1.54 м), пытался самостоятельно вытащить перегородку. Так как потерпевший не имел точки опоры, потерял равновесие и упал на площадку с бетонным основанием. Причины несчастного случая – допуск к работе по профессии «Формовщик изделий и конструкций» 3 разряда без обучения, инструктажа, стажировки и проверки знаний по вопросам охраны труда.</w:t>
      </w:r>
    </w:p>
    <w:p w:rsidR="00876ECF" w:rsidRPr="005057CA" w:rsidRDefault="00876ECF" w:rsidP="007D5B53">
      <w:pPr>
        <w:spacing w:after="0" w:line="240" w:lineRule="auto"/>
        <w:ind w:firstLine="567"/>
        <w:jc w:val="both"/>
        <w:rPr>
          <w:rFonts w:ascii="Times New Roman" w:eastAsia="Times New Roman" w:hAnsi="Times New Roman" w:cs="Times New Roman"/>
          <w:b/>
          <w:i/>
          <w:noProof/>
          <w:sz w:val="24"/>
          <w:szCs w:val="24"/>
          <w:lang w:val="be-BY"/>
        </w:rPr>
      </w:pPr>
      <w:r w:rsidRPr="005057CA">
        <w:rPr>
          <w:rFonts w:ascii="Times New Roman" w:eastAsia="Times New Roman" w:hAnsi="Times New Roman" w:cs="Times New Roman"/>
          <w:b/>
          <w:i/>
          <w:noProof/>
          <w:sz w:val="24"/>
          <w:szCs w:val="24"/>
          <w:lang w:val="be-BY"/>
        </w:rPr>
        <w:t>Осадчук В.В. получил задание по скашиванию сорной растительности на территории производственной базы. На участке, на котором производилось скашивание, он не заметил доску с гвоздями, лежавшую острием гвоздей вверх и наступил на нее. В результате проколол ногу. Причины несчастного случая – допуск к работе без средств индивидуальной защиты (не выдавалась специальная обувь).</w:t>
      </w:r>
    </w:p>
    <w:p w:rsidR="00E2455D" w:rsidRPr="005057CA" w:rsidRDefault="00E2455D" w:rsidP="00E2455D">
      <w:pPr>
        <w:pStyle w:val="p-normal"/>
        <w:spacing w:before="0" w:beforeAutospacing="0" w:after="0" w:afterAutospacing="0"/>
        <w:ind w:firstLine="709"/>
        <w:jc w:val="both"/>
        <w:rPr>
          <w:rStyle w:val="h-normal"/>
          <w:color w:val="242424"/>
        </w:rPr>
      </w:pPr>
      <w:r w:rsidRPr="005057CA">
        <w:rPr>
          <w:shd w:val="clear" w:color="auto" w:fill="FFFFFF"/>
        </w:rPr>
        <w:t xml:space="preserve">Требования безопасности при производстве земляных работ и работ на высоте предусмотрены </w:t>
      </w:r>
      <w:r w:rsidRPr="005057CA">
        <w:rPr>
          <w:rStyle w:val="colorff00ff"/>
          <w:color w:val="242424"/>
        </w:rPr>
        <w:t>Правилами</w:t>
      </w:r>
      <w:r w:rsidRPr="005057CA">
        <w:rPr>
          <w:rStyle w:val="fake-non-breaking-space"/>
          <w:color w:val="242424"/>
          <w:shd w:val="clear" w:color="auto" w:fill="FFFFFF"/>
        </w:rPr>
        <w:t> </w:t>
      </w:r>
      <w:r w:rsidRPr="005057CA">
        <w:rPr>
          <w:color w:val="242424"/>
          <w:shd w:val="clear" w:color="auto" w:fill="FFFFFF"/>
        </w:rPr>
        <w:t xml:space="preserve">по охране труда при выполнении строительных работ, утвержденными постановлением </w:t>
      </w:r>
      <w:r w:rsidRPr="005057CA">
        <w:rPr>
          <w:rStyle w:val="h-normal"/>
          <w:color w:val="242424"/>
        </w:rPr>
        <w:t>Министерства труда и социальной защиты Республики Беларусь и Министерства архитектуры и строительства Республики Беларусь от 31.05.2019 № 24/33,</w:t>
      </w:r>
      <w:r w:rsidRPr="005057CA">
        <w:rPr>
          <w:bCs/>
          <w:kern w:val="36"/>
        </w:rPr>
        <w:t xml:space="preserve"> а также Правилами охраны труда при работе на высоте, утвержденными постановлением Министерства труда Республики Беларусь от 28.04.2001 № 52 (далее –Правила)</w:t>
      </w:r>
      <w:r w:rsidRPr="005057CA">
        <w:rPr>
          <w:rStyle w:val="h-normal"/>
          <w:color w:val="242424"/>
        </w:rPr>
        <w:t>.</w:t>
      </w:r>
    </w:p>
    <w:p w:rsidR="00E2455D" w:rsidRPr="005057CA" w:rsidRDefault="00E2455D" w:rsidP="00E2455D">
      <w:pPr>
        <w:pStyle w:val="p-normal"/>
        <w:spacing w:before="0" w:beforeAutospacing="0" w:after="0" w:afterAutospacing="0"/>
        <w:ind w:firstLine="709"/>
        <w:jc w:val="both"/>
      </w:pPr>
      <w:r w:rsidRPr="005057CA">
        <w:rPr>
          <w:rStyle w:val="h-normal"/>
        </w:rPr>
        <w:t xml:space="preserve">Так, определено, что при наличии опасных и вредных производственных факторов безопасность земляных работ должна быть обеспечена выполнением содержащихся в организационно-технологической документации (проекте организации строительства (далее - ПОС), ППР и др.) следующих решений по безопасности труда: определение безопасной крутизны незакрепленных откосов котлованов и траншей (далее - выемки) с учетом нагрузок от машин и грунта; определение конструкции крепления стенок выемок; выбор типов машин, применяемых для разработки грунта, и мест их установки; </w:t>
      </w:r>
      <w:r w:rsidRPr="005057CA">
        <w:rPr>
          <w:rStyle w:val="h-normal"/>
        </w:rPr>
        <w:lastRenderedPageBreak/>
        <w:t>дополнительные мероприятия по контролю и обеспечению устойчивости откосов в связи с сезонными изменениями; определение мест установки и типов ограждений выемок, а также лестниц для спуска работающих к месту производства работ.</w:t>
      </w:r>
    </w:p>
    <w:p w:rsidR="00E2455D" w:rsidRPr="005057CA" w:rsidRDefault="00E2455D" w:rsidP="00E2455D">
      <w:pPr>
        <w:pStyle w:val="p-normal"/>
        <w:spacing w:before="0" w:beforeAutospacing="0" w:after="0" w:afterAutospacing="0"/>
        <w:ind w:firstLine="709"/>
        <w:jc w:val="both"/>
        <w:rPr>
          <w:shd w:val="clear" w:color="auto" w:fill="FFFFFF"/>
        </w:rPr>
      </w:pPr>
      <w:r w:rsidRPr="005057CA">
        <w:rPr>
          <w:shd w:val="clear" w:color="auto" w:fill="FFFFFF"/>
        </w:rPr>
        <w:t xml:space="preserve">Отвалы грунта, машины, механизмы и другие нагрузки размещаются за пределами призмы обрушения грунта на расстоянии, установленном в ППР, но не менее 0,6 м. </w:t>
      </w:r>
    </w:p>
    <w:p w:rsidR="00E2455D" w:rsidRPr="005057CA" w:rsidRDefault="00E2455D" w:rsidP="00E2455D">
      <w:pPr>
        <w:pStyle w:val="p-normal"/>
        <w:spacing w:before="0" w:beforeAutospacing="0" w:after="0" w:afterAutospacing="0"/>
        <w:ind w:firstLine="709"/>
        <w:jc w:val="both"/>
        <w:rPr>
          <w:rStyle w:val="word-wrapper"/>
          <w:color w:val="242424"/>
        </w:rPr>
      </w:pPr>
      <w:r w:rsidRPr="005057CA">
        <w:rPr>
          <w:rStyle w:val="word-wrapper"/>
          <w:color w:val="242424"/>
        </w:rPr>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с дополнительной ограждающей планкой на высоте 0,5 м.</w:t>
      </w:r>
    </w:p>
    <w:p w:rsidR="00E2455D" w:rsidRPr="005057CA" w:rsidRDefault="00E2455D" w:rsidP="00E2455D">
      <w:pPr>
        <w:pStyle w:val="p-normal"/>
        <w:spacing w:before="0" w:beforeAutospacing="0" w:after="0" w:afterAutospacing="0"/>
        <w:ind w:firstLine="709"/>
        <w:jc w:val="both"/>
      </w:pPr>
      <w:r w:rsidRPr="005057CA">
        <w:rPr>
          <w:rStyle w:val="h-normal"/>
          <w:color w:val="242424"/>
        </w:rPr>
        <w:t xml:space="preserve">Работы, связанные с необходимостью нахождения работающих в выемках с вертикальными стенками без креплений в нескальных и не замерзших грунтах выше уровня грунтовых вод и при отсутствии вблизи подземных сооружений, допускается производить при глубине этих выемок не более 1 м в насыпных </w:t>
      </w:r>
      <w:r w:rsidR="00370919" w:rsidRPr="005057CA">
        <w:rPr>
          <w:rStyle w:val="h-normal"/>
          <w:color w:val="242424"/>
        </w:rPr>
        <w:t>не слежавшихся</w:t>
      </w:r>
      <w:r w:rsidRPr="005057CA">
        <w:rPr>
          <w:rStyle w:val="h-normal"/>
          <w:color w:val="242424"/>
        </w:rPr>
        <w:t xml:space="preserve"> и песчаных грунтах, 1,25 м – в супесях и 1,5 м – в суглинках и глинах.</w:t>
      </w:r>
    </w:p>
    <w:p w:rsidR="00E2455D" w:rsidRPr="005057CA" w:rsidRDefault="00E2455D" w:rsidP="00E2455D">
      <w:pPr>
        <w:pStyle w:val="p-normal"/>
        <w:spacing w:before="0" w:beforeAutospacing="0" w:after="0" w:afterAutospacing="0"/>
        <w:ind w:firstLine="709"/>
        <w:jc w:val="both"/>
      </w:pPr>
      <w:r w:rsidRPr="005057CA">
        <w:rPr>
          <w:rStyle w:val="h-normal"/>
          <w:color w:val="242424"/>
        </w:rPr>
        <w:t>Конструкция крепления вертикальных стенок выемок глубиной до 3 м, как правило, выполняется по типовым проектам, а при большей глубине, в том числе в сложных гидрогеологических условиях, крепление должно быть выполнено по индивидуальному проекту. Верхняя часть креплений должна выступать над бровкой выемки не менее чем на 0,15 м.</w:t>
      </w:r>
    </w:p>
    <w:p w:rsidR="00E2455D" w:rsidRPr="005057CA" w:rsidRDefault="00E2455D" w:rsidP="00E2455D">
      <w:pPr>
        <w:pStyle w:val="p-normal"/>
        <w:spacing w:before="0" w:beforeAutospacing="0" w:after="0" w:afterAutospacing="0"/>
        <w:ind w:firstLine="709"/>
        <w:jc w:val="both"/>
        <w:rPr>
          <w:rStyle w:val="h-normal"/>
          <w:color w:val="242424"/>
        </w:rPr>
      </w:pPr>
      <w:r w:rsidRPr="005057CA">
        <w:rPr>
          <w:rStyle w:val="h-normal"/>
          <w:color w:val="242424"/>
        </w:rPr>
        <w:t>Крепления необходимо устанавливать в направлении сверху вниз по мере разработки выемки на глубину не более 0,5 м. Разборку креплений следует производить снизу вверх по мере обратной засыпки грунта, если другое не предусмотрено ППР.</w:t>
      </w:r>
    </w:p>
    <w:p w:rsidR="00E2455D" w:rsidRPr="005057CA" w:rsidRDefault="00E2455D" w:rsidP="00E2455D">
      <w:pPr>
        <w:pStyle w:val="p-normal"/>
        <w:shd w:val="clear" w:color="auto" w:fill="FFFFFF"/>
        <w:spacing w:before="0" w:beforeAutospacing="0" w:after="0" w:afterAutospacing="0"/>
        <w:ind w:firstLine="709"/>
        <w:jc w:val="both"/>
        <w:rPr>
          <w:rStyle w:val="word-wrapper"/>
          <w:color w:val="242424"/>
        </w:rPr>
      </w:pPr>
      <w:r w:rsidRPr="005057CA">
        <w:rPr>
          <w:rStyle w:val="h-normal"/>
        </w:rPr>
        <w:t xml:space="preserve">В настоящее время существует ряд современных приспособлений, созданных для того, чтобы предотвратить травмирование работников при выполнении земляных работ. Например, </w:t>
      </w:r>
      <w:r w:rsidRPr="005057CA">
        <w:rPr>
          <w:shd w:val="clear" w:color="auto" w:fill="FFFFFF"/>
        </w:rPr>
        <w:t>траншейные крепи, консольные крепления, консольно-распорные крепления, распорные (рамные) крепления и т.д. просты в монтаже и служат для укрепления вертикальных стенок траншеи, котлована, шахты при выполнении земляных работ.</w:t>
      </w:r>
    </w:p>
    <w:p w:rsidR="00E2455D" w:rsidRPr="005057CA" w:rsidRDefault="00E2455D" w:rsidP="00E2455D">
      <w:pPr>
        <w:pStyle w:val="p-normal"/>
        <w:spacing w:before="0" w:beforeAutospacing="0" w:after="0" w:afterAutospacing="0"/>
        <w:ind w:firstLine="709"/>
        <w:jc w:val="both"/>
        <w:rPr>
          <w:rStyle w:val="h-normal"/>
          <w:color w:val="242424"/>
        </w:rPr>
      </w:pPr>
      <w:r w:rsidRPr="005057CA">
        <w:rPr>
          <w:rStyle w:val="h-normal"/>
          <w:color w:val="242424"/>
        </w:rPr>
        <w:t>К выполнению работ на высоте, в том числе кровельных работ, допускаются работники, имеющие соответствующую квалификацию, прошедшие в установленном порядке обучение, инструктаж, стажировку и проверку знаний по вопросам охраны труда, не имеющие медицинских противопоказаний.</w:t>
      </w:r>
    </w:p>
    <w:p w:rsidR="00E2455D" w:rsidRPr="005057CA" w:rsidRDefault="00E2455D" w:rsidP="00E2455D">
      <w:pPr>
        <w:pStyle w:val="p-normal"/>
        <w:spacing w:before="0" w:beforeAutospacing="0" w:after="0" w:afterAutospacing="0"/>
        <w:ind w:firstLine="709"/>
        <w:jc w:val="both"/>
        <w:rPr>
          <w:rStyle w:val="h-normal"/>
          <w:color w:val="242424"/>
        </w:rPr>
      </w:pPr>
      <w:r w:rsidRPr="005057CA">
        <w:rPr>
          <w:rStyle w:val="word-wrapper"/>
          <w:color w:val="242424"/>
        </w:rPr>
        <w:t>Рабочие места и проходы к ним, расположенные на перекрытиях, покрытиях на высоте 1,3 м и более и на расстоянии менее 2 м от границы перепада по высоте, должны быть ограждены предохранительными или страховочными защитными ограждениями, а при расстоянии более 2 м - сигнальными ограждениями.</w:t>
      </w:r>
    </w:p>
    <w:p w:rsidR="00E2455D" w:rsidRPr="005057CA" w:rsidRDefault="00E2455D" w:rsidP="00E2455D">
      <w:pPr>
        <w:pStyle w:val="p-normal"/>
        <w:spacing w:before="0" w:beforeAutospacing="0" w:after="0" w:afterAutospacing="0"/>
        <w:ind w:firstLine="709"/>
        <w:jc w:val="both"/>
        <w:rPr>
          <w:rStyle w:val="h-normal"/>
          <w:color w:val="242424"/>
        </w:rPr>
      </w:pPr>
      <w:r w:rsidRPr="005057CA">
        <w:rPr>
          <w:rStyle w:val="word-wrapper"/>
          <w:color w:val="242424"/>
        </w:rPr>
        <w:t>Проемы в перекрытиях, предназначенные для монтажа оборудования, устройства лифтов, лестничных клеток и тому подобного, к которым возможен доступ людей, должны быть закрыты сплошным настилом или иметь ограждения.</w:t>
      </w:r>
    </w:p>
    <w:p w:rsidR="00E2455D" w:rsidRPr="005057CA" w:rsidRDefault="00E2455D" w:rsidP="00E2455D">
      <w:pPr>
        <w:pStyle w:val="p-normal"/>
        <w:spacing w:before="0" w:beforeAutospacing="0" w:after="0" w:afterAutospacing="0"/>
        <w:ind w:firstLine="709"/>
        <w:jc w:val="both"/>
        <w:rPr>
          <w:rStyle w:val="h-normal"/>
          <w:color w:val="242424"/>
        </w:rPr>
      </w:pPr>
      <w:r w:rsidRPr="005057CA">
        <w:rPr>
          <w:rStyle w:val="word-wrapper"/>
          <w:color w:val="242424"/>
        </w:rPr>
        <w:t>При расположении рабочих мест на перекрытиях и покрытиях воздействие нагрузок на перекрытие от размещенных строительных материалов, оборудования, оснастки и работающих не должно превышать расчетные нагрузки на перекрытие, покрытие, предусмотренные проектной документацией, с учетом фактического состояния несущих строительных конструкций.</w:t>
      </w:r>
    </w:p>
    <w:p w:rsidR="00E2455D" w:rsidRPr="005057CA" w:rsidRDefault="00E2455D" w:rsidP="00E2455D">
      <w:pPr>
        <w:pStyle w:val="p-normal"/>
        <w:spacing w:before="0" w:beforeAutospacing="0" w:after="0" w:afterAutospacing="0"/>
        <w:ind w:firstLine="709"/>
        <w:jc w:val="both"/>
        <w:rPr>
          <w:rStyle w:val="word-wrapper"/>
          <w:color w:val="242424"/>
        </w:rPr>
      </w:pPr>
      <w:r w:rsidRPr="005057CA">
        <w:rPr>
          <w:rStyle w:val="word-wrapper"/>
          <w:color w:val="242424"/>
        </w:rPr>
        <w:t>Для прохода работающих, выполняющих работы на крыше с уклоном более 20°, а также на крыше с покрытием, не рассчитанным на 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E2455D" w:rsidRPr="005057CA" w:rsidRDefault="00E2455D" w:rsidP="00E2455D">
      <w:pPr>
        <w:pStyle w:val="p-normal"/>
        <w:spacing w:before="0" w:beforeAutospacing="0" w:after="0" w:afterAutospacing="0"/>
        <w:ind w:firstLine="709"/>
        <w:jc w:val="both"/>
        <w:rPr>
          <w:rStyle w:val="h-normal"/>
          <w:color w:val="242424"/>
        </w:rPr>
      </w:pPr>
      <w:r w:rsidRPr="005057CA">
        <w:rPr>
          <w:rStyle w:val="word-wrapper"/>
        </w:rPr>
        <w:t>Для выполнения работ на высоте, в том числе кровельных работ, необходима выдача наряда-допуска.</w:t>
      </w:r>
    </w:p>
    <w:p w:rsidR="00E2455D" w:rsidRPr="005057CA" w:rsidRDefault="00E2455D" w:rsidP="00E2455D">
      <w:pPr>
        <w:pStyle w:val="p-normal"/>
        <w:shd w:val="clear" w:color="auto" w:fill="FFFFFF"/>
        <w:spacing w:before="0" w:beforeAutospacing="0" w:after="0" w:afterAutospacing="0"/>
        <w:ind w:firstLine="709"/>
        <w:jc w:val="both"/>
        <w:rPr>
          <w:rStyle w:val="h-normal"/>
        </w:rPr>
      </w:pPr>
      <w:r w:rsidRPr="005057CA">
        <w:rPr>
          <w:rStyle w:val="word-wrapper"/>
          <w:color w:val="242424"/>
        </w:rPr>
        <w:t>При выполнении работ на крышах с уклоном более 20°, а также на расстоянии менее 2 м от неогражденных перепадов по высоте 1,3 м и более независимо от уклона крыши, работающие должны применять предохранительные пояса. Места крепления предохранительных поясов указываются в ППР и наряде-допуске.</w:t>
      </w:r>
    </w:p>
    <w:p w:rsidR="00E2455D" w:rsidRPr="005057CA" w:rsidRDefault="00E2455D" w:rsidP="00E2455D">
      <w:pPr>
        <w:pStyle w:val="p-normal"/>
        <w:shd w:val="clear" w:color="auto" w:fill="FFFFFF"/>
        <w:spacing w:before="0" w:beforeAutospacing="0" w:after="0" w:afterAutospacing="0"/>
        <w:ind w:firstLine="709"/>
        <w:jc w:val="both"/>
        <w:rPr>
          <w:shd w:val="clear" w:color="auto" w:fill="FFFFFF"/>
        </w:rPr>
      </w:pPr>
      <w:r w:rsidRPr="005057CA">
        <w:rPr>
          <w:shd w:val="clear" w:color="auto" w:fill="FFFFFF"/>
        </w:rPr>
        <w:lastRenderedPageBreak/>
        <w:t xml:space="preserve">Для обеспечения безопасного выполнения работ на высоте все чаще применяются </w:t>
      </w:r>
      <w:r w:rsidRPr="005057CA">
        <w:rPr>
          <w:color w:val="1A1A1A"/>
          <w:shd w:val="clear" w:color="auto" w:fill="FFFFFF"/>
        </w:rPr>
        <w:t>системы защиты от падения (защитные сетки), а также различные пояса предохранительные, предохранительные верхолазные устройства, канаты страховочные и другие приспособления.</w:t>
      </w:r>
    </w:p>
    <w:p w:rsidR="00E2455D" w:rsidRPr="005057CA" w:rsidRDefault="00E2455D" w:rsidP="00E2455D">
      <w:pPr>
        <w:pStyle w:val="p-normal"/>
        <w:shd w:val="clear" w:color="auto" w:fill="FFFFFF"/>
        <w:spacing w:before="0" w:beforeAutospacing="0" w:after="0" w:afterAutospacing="0"/>
        <w:ind w:firstLine="709"/>
        <w:jc w:val="both"/>
        <w:rPr>
          <w:rStyle w:val="h-normal"/>
        </w:rPr>
      </w:pPr>
      <w:r w:rsidRPr="005057CA">
        <w:rPr>
          <w:rStyle w:val="h-normal"/>
        </w:rPr>
        <w:t>Следует отметить, что Правилами предусмотрены и другие требования безопасности при проведении земляных работ и работ на высоте.</w:t>
      </w:r>
    </w:p>
    <w:p w:rsidR="00E2455D" w:rsidRPr="005057CA" w:rsidRDefault="00E2455D" w:rsidP="00E2455D">
      <w:pPr>
        <w:spacing w:after="0" w:line="240" w:lineRule="auto"/>
        <w:ind w:firstLine="709"/>
        <w:jc w:val="both"/>
        <w:rPr>
          <w:rFonts w:ascii="Times New Roman" w:hAnsi="Times New Roman" w:cs="Times New Roman"/>
          <w:b/>
          <w:bCs/>
          <w:i/>
          <w:iCs/>
          <w:sz w:val="24"/>
          <w:szCs w:val="24"/>
          <w:u w:val="single"/>
        </w:rPr>
      </w:pPr>
      <w:r w:rsidRPr="005057CA">
        <w:rPr>
          <w:rFonts w:ascii="Times New Roman" w:hAnsi="Times New Roman" w:cs="Times New Roman"/>
          <w:b/>
          <w:bCs/>
          <w:i/>
          <w:iCs/>
          <w:sz w:val="24"/>
          <w:szCs w:val="24"/>
          <w:u w:val="single"/>
        </w:rPr>
        <w:t>Соблюдение требований охраны труда – основа безопасности на производстве!</w:t>
      </w:r>
    </w:p>
    <w:p w:rsidR="00E2455D" w:rsidRPr="005057CA" w:rsidRDefault="00E2455D" w:rsidP="00E2455D">
      <w:pPr>
        <w:spacing w:after="0" w:line="240" w:lineRule="auto"/>
        <w:ind w:firstLine="709"/>
        <w:jc w:val="both"/>
        <w:rPr>
          <w:rFonts w:ascii="Times New Roman" w:hAnsi="Times New Roman" w:cs="Times New Roman"/>
          <w:i/>
          <w:sz w:val="24"/>
          <w:szCs w:val="24"/>
        </w:rPr>
      </w:pPr>
    </w:p>
    <w:p w:rsidR="00370919" w:rsidRPr="005057CA" w:rsidRDefault="00370919" w:rsidP="00E2455D">
      <w:pPr>
        <w:spacing w:after="0" w:line="240" w:lineRule="auto"/>
        <w:ind w:firstLine="709"/>
        <w:jc w:val="both"/>
        <w:rPr>
          <w:rFonts w:ascii="Times New Roman" w:hAnsi="Times New Roman" w:cs="Times New Roman"/>
          <w:i/>
          <w:sz w:val="24"/>
          <w:szCs w:val="24"/>
        </w:rPr>
      </w:pPr>
    </w:p>
    <w:p w:rsidR="00E2455D" w:rsidRPr="005057CA" w:rsidRDefault="000A1C80" w:rsidP="000A1C80">
      <w:pPr>
        <w:spacing w:after="0" w:line="240" w:lineRule="auto"/>
        <w:jc w:val="center"/>
        <w:rPr>
          <w:rFonts w:ascii="Times New Roman" w:eastAsia="Times New Roman" w:hAnsi="Times New Roman" w:cs="Times New Roman"/>
          <w:b/>
          <w:bCs/>
          <w:sz w:val="24"/>
          <w:szCs w:val="24"/>
        </w:rPr>
      </w:pPr>
      <w:r w:rsidRPr="005057CA">
        <w:rPr>
          <w:rFonts w:ascii="Times New Roman" w:eastAsia="Times New Roman" w:hAnsi="Times New Roman" w:cs="Times New Roman"/>
          <w:b/>
          <w:bCs/>
          <w:sz w:val="24"/>
          <w:szCs w:val="24"/>
        </w:rPr>
        <w:t>ОПЕРАТИВНАЯ ОБСТАНОВКА В ОБЛАСТИ. НЕОСТОРОЖНОЕ ОБРАЩЕНИЕ С ОГНЕМ. ЭЛЕКТРОБЕЗОПАСНОСТЬ. ЭКСПЛУАТАЦИЯ ЭЛЕКТРООБОГРЕВАТЕЛЕЙ. ПЕЧНОЕ ОТОПЛЕНИЕ. ПОТЕРЯВШИЕСЯ В ЛЕСУ.</w:t>
      </w:r>
    </w:p>
    <w:p w:rsidR="00E2455D" w:rsidRPr="005057CA" w:rsidRDefault="00E2455D" w:rsidP="00E2455D">
      <w:pPr>
        <w:spacing w:after="0" w:line="240" w:lineRule="auto"/>
        <w:ind w:firstLine="426"/>
        <w:jc w:val="both"/>
        <w:rPr>
          <w:rFonts w:ascii="Times New Roman" w:hAnsi="Times New Roman" w:cs="Times New Roman"/>
          <w:sz w:val="24"/>
          <w:szCs w:val="24"/>
        </w:rPr>
      </w:pPr>
    </w:p>
    <w:p w:rsidR="000A1C80" w:rsidRPr="005057CA" w:rsidRDefault="000A1C80" w:rsidP="00581858">
      <w:pPr>
        <w:spacing w:after="0" w:line="240" w:lineRule="auto"/>
        <w:ind w:firstLine="426"/>
        <w:jc w:val="center"/>
        <w:rPr>
          <w:rFonts w:ascii="Times New Roman" w:hAnsi="Times New Roman" w:cs="Times New Roman"/>
          <w:i/>
          <w:iCs/>
          <w:sz w:val="24"/>
          <w:szCs w:val="24"/>
        </w:rPr>
      </w:pPr>
      <w:r w:rsidRPr="005057CA">
        <w:rPr>
          <w:rFonts w:ascii="Times New Roman" w:hAnsi="Times New Roman" w:cs="Times New Roman"/>
          <w:i/>
          <w:iCs/>
          <w:sz w:val="24"/>
          <w:szCs w:val="24"/>
        </w:rPr>
        <w:t xml:space="preserve">Материал подготовлен </w:t>
      </w:r>
      <w:r w:rsidR="00581858" w:rsidRPr="005057CA">
        <w:rPr>
          <w:rFonts w:ascii="Times New Roman" w:hAnsi="Times New Roman" w:cs="Times New Roman"/>
          <w:i/>
          <w:iCs/>
          <w:sz w:val="24"/>
          <w:szCs w:val="24"/>
        </w:rPr>
        <w:t>учреждением «Могилевское областное управление МЧС Республики Беларусь»</w:t>
      </w:r>
    </w:p>
    <w:p w:rsidR="000A1C80" w:rsidRPr="005057CA" w:rsidRDefault="000A1C80" w:rsidP="00E2455D">
      <w:pPr>
        <w:spacing w:after="0" w:line="240" w:lineRule="auto"/>
        <w:ind w:firstLine="426"/>
        <w:jc w:val="both"/>
        <w:rPr>
          <w:rFonts w:ascii="Times New Roman" w:hAnsi="Times New Roman" w:cs="Times New Roman"/>
          <w:sz w:val="24"/>
          <w:szCs w:val="24"/>
        </w:rPr>
      </w:pPr>
    </w:p>
    <w:p w:rsidR="006F695C" w:rsidRPr="005057CA" w:rsidRDefault="006F695C" w:rsidP="006F695C">
      <w:pPr>
        <w:spacing w:after="0" w:line="240" w:lineRule="auto"/>
        <w:ind w:firstLine="708"/>
        <w:jc w:val="both"/>
        <w:rPr>
          <w:rFonts w:ascii="Times New Roman" w:hAnsi="Times New Roman" w:cs="Times New Roman"/>
          <w:sz w:val="24"/>
          <w:szCs w:val="24"/>
        </w:rPr>
      </w:pPr>
      <w:r w:rsidRPr="005057CA">
        <w:rPr>
          <w:rFonts w:ascii="Times New Roman" w:hAnsi="Times New Roman" w:cs="Times New Roman"/>
          <w:sz w:val="24"/>
          <w:szCs w:val="24"/>
        </w:rPr>
        <w:t xml:space="preserve">За 9 месяцев текущего года в Могилевской области произошло 599 пожаров (в 2022 году – 548), погибло 55 человек (в 2022 году – 56 человек). Пострадало </w:t>
      </w:r>
      <w:r w:rsidRPr="005057CA">
        <w:rPr>
          <w:rFonts w:ascii="Times New Roman" w:hAnsi="Times New Roman" w:cs="Times New Roman"/>
          <w:color w:val="000000"/>
          <w:sz w:val="24"/>
          <w:szCs w:val="24"/>
        </w:rPr>
        <w:t xml:space="preserve">64 человека, в том числе 10 детей </w:t>
      </w:r>
      <w:r w:rsidRPr="005057CA">
        <w:rPr>
          <w:rFonts w:ascii="Times New Roman" w:hAnsi="Times New Roman" w:cs="Times New Roman"/>
          <w:sz w:val="24"/>
          <w:szCs w:val="24"/>
        </w:rPr>
        <w:t>(</w:t>
      </w:r>
      <w:r w:rsidRPr="005057CA">
        <w:rPr>
          <w:rFonts w:ascii="Times New Roman" w:hAnsi="Times New Roman" w:cs="Times New Roman"/>
          <w:color w:val="000000"/>
          <w:sz w:val="24"/>
          <w:szCs w:val="24"/>
        </w:rPr>
        <w:t>в 2022 – 45 человек,  в том числе 3 ребёнка)</w:t>
      </w:r>
      <w:r w:rsidRPr="005057CA">
        <w:rPr>
          <w:rFonts w:ascii="Times New Roman" w:hAnsi="Times New Roman" w:cs="Times New Roman"/>
          <w:sz w:val="24"/>
          <w:szCs w:val="24"/>
        </w:rPr>
        <w:t>.</w:t>
      </w:r>
    </w:p>
    <w:p w:rsidR="006F695C" w:rsidRPr="005057CA" w:rsidRDefault="006F695C" w:rsidP="006F695C">
      <w:pPr>
        <w:spacing w:after="0" w:line="240" w:lineRule="auto"/>
        <w:ind w:firstLine="708"/>
        <w:jc w:val="both"/>
        <w:rPr>
          <w:rFonts w:ascii="Times New Roman" w:hAnsi="Times New Roman" w:cs="Times New Roman"/>
          <w:sz w:val="24"/>
          <w:szCs w:val="24"/>
        </w:rPr>
      </w:pPr>
      <w:r w:rsidRPr="005057CA">
        <w:rPr>
          <w:rFonts w:ascii="Times New Roman" w:hAnsi="Times New Roman" w:cs="Times New Roman"/>
          <w:sz w:val="24"/>
          <w:szCs w:val="24"/>
        </w:rPr>
        <w:t>В результате пожаров уничтожено 111 строений, 24 единицы техники, 2 головы скота, 39 тонн грубых кормов (</w:t>
      </w:r>
      <w:r w:rsidRPr="005057CA">
        <w:rPr>
          <w:rFonts w:ascii="Times New Roman" w:hAnsi="Times New Roman" w:cs="Times New Roman"/>
          <w:color w:val="000000"/>
          <w:sz w:val="24"/>
          <w:szCs w:val="24"/>
        </w:rPr>
        <w:t xml:space="preserve">в 2022 – 113 строений, 40 единиц техники, 1 голова скота, </w:t>
      </w:r>
      <w:r w:rsidRPr="005057CA">
        <w:rPr>
          <w:rFonts w:ascii="Times New Roman" w:hAnsi="Times New Roman" w:cs="Times New Roman"/>
          <w:sz w:val="24"/>
          <w:szCs w:val="24"/>
        </w:rPr>
        <w:t>306  тонн грубых кормов</w:t>
      </w:r>
      <w:r w:rsidRPr="005057CA">
        <w:rPr>
          <w:rFonts w:ascii="Times New Roman" w:hAnsi="Times New Roman" w:cs="Times New Roman"/>
          <w:color w:val="000000"/>
          <w:sz w:val="24"/>
          <w:szCs w:val="24"/>
        </w:rPr>
        <w:t>)</w:t>
      </w:r>
      <w:r w:rsidRPr="005057CA">
        <w:rPr>
          <w:rFonts w:ascii="Times New Roman" w:hAnsi="Times New Roman" w:cs="Times New Roman"/>
          <w:sz w:val="24"/>
          <w:szCs w:val="24"/>
        </w:rPr>
        <w:t>.</w:t>
      </w:r>
    </w:p>
    <w:p w:rsidR="006F695C" w:rsidRPr="005057CA" w:rsidRDefault="006F695C" w:rsidP="006F695C">
      <w:pPr>
        <w:spacing w:after="0" w:line="240" w:lineRule="auto"/>
        <w:ind w:firstLine="360"/>
        <w:jc w:val="both"/>
        <w:rPr>
          <w:rFonts w:ascii="Times New Roman" w:hAnsi="Times New Roman" w:cs="Times New Roman"/>
          <w:b/>
          <w:sz w:val="24"/>
          <w:szCs w:val="24"/>
        </w:rPr>
      </w:pPr>
    </w:p>
    <w:p w:rsidR="006F695C" w:rsidRPr="005057CA" w:rsidRDefault="006F695C" w:rsidP="006F695C">
      <w:pPr>
        <w:spacing w:after="0" w:line="240" w:lineRule="auto"/>
        <w:ind w:firstLine="360"/>
        <w:jc w:val="both"/>
        <w:rPr>
          <w:rFonts w:ascii="Times New Roman" w:hAnsi="Times New Roman" w:cs="Times New Roman"/>
          <w:b/>
          <w:sz w:val="24"/>
          <w:szCs w:val="24"/>
        </w:rPr>
      </w:pPr>
      <w:r w:rsidRPr="005057CA">
        <w:rPr>
          <w:rFonts w:ascii="Times New Roman" w:hAnsi="Times New Roman" w:cs="Times New Roman"/>
          <w:b/>
          <w:sz w:val="24"/>
          <w:szCs w:val="24"/>
        </w:rPr>
        <w:t>Основными причинами возникновения возгораний стали:</w:t>
      </w:r>
    </w:p>
    <w:p w:rsidR="006F695C" w:rsidRPr="005057CA" w:rsidRDefault="006F695C" w:rsidP="006F695C">
      <w:pPr>
        <w:pStyle w:val="a7"/>
        <w:numPr>
          <w:ilvl w:val="0"/>
          <w:numId w:val="8"/>
        </w:numPr>
        <w:spacing w:after="0" w:line="240" w:lineRule="auto"/>
        <w:ind w:left="0"/>
        <w:jc w:val="both"/>
        <w:rPr>
          <w:rFonts w:ascii="Times New Roman" w:hAnsi="Times New Roman" w:cs="Times New Roman"/>
          <w:sz w:val="24"/>
          <w:szCs w:val="24"/>
        </w:rPr>
      </w:pPr>
      <w:r w:rsidRPr="005057CA">
        <w:rPr>
          <w:rFonts w:ascii="Times New Roman" w:hAnsi="Times New Roman" w:cs="Times New Roman"/>
          <w:sz w:val="24"/>
          <w:szCs w:val="24"/>
        </w:rPr>
        <w:t>неосторожное обращение с огнём – 204 пожара (в 2022 – 212 пожаров);</w:t>
      </w:r>
    </w:p>
    <w:p w:rsidR="006F695C" w:rsidRPr="005057CA" w:rsidRDefault="006F695C" w:rsidP="006F695C">
      <w:pPr>
        <w:pStyle w:val="a7"/>
        <w:numPr>
          <w:ilvl w:val="0"/>
          <w:numId w:val="8"/>
        </w:numPr>
        <w:spacing w:after="0" w:line="240" w:lineRule="auto"/>
        <w:ind w:left="0"/>
        <w:jc w:val="both"/>
        <w:rPr>
          <w:rFonts w:ascii="Times New Roman" w:hAnsi="Times New Roman" w:cs="Times New Roman"/>
          <w:sz w:val="24"/>
          <w:szCs w:val="24"/>
        </w:rPr>
      </w:pPr>
      <w:r w:rsidRPr="005057CA">
        <w:rPr>
          <w:rFonts w:ascii="Times New Roman" w:hAnsi="Times New Roman" w:cs="Times New Roman"/>
          <w:sz w:val="24"/>
          <w:szCs w:val="24"/>
        </w:rPr>
        <w:t>нарушение правил устройства и эксплуатации отопительного оборудования – 100 пожаров (в 2022– 94 пожара);</w:t>
      </w:r>
    </w:p>
    <w:p w:rsidR="006F695C" w:rsidRPr="005057CA" w:rsidRDefault="006F695C" w:rsidP="006F695C">
      <w:pPr>
        <w:pStyle w:val="a7"/>
        <w:numPr>
          <w:ilvl w:val="0"/>
          <w:numId w:val="8"/>
        </w:numPr>
        <w:spacing w:after="0" w:line="240" w:lineRule="auto"/>
        <w:ind w:left="0"/>
        <w:jc w:val="both"/>
        <w:rPr>
          <w:rFonts w:ascii="Times New Roman" w:hAnsi="Times New Roman" w:cs="Times New Roman"/>
          <w:sz w:val="24"/>
          <w:szCs w:val="24"/>
        </w:rPr>
      </w:pPr>
      <w:r w:rsidRPr="005057CA">
        <w:rPr>
          <w:rFonts w:ascii="Times New Roman" w:hAnsi="Times New Roman" w:cs="Times New Roman"/>
          <w:sz w:val="24"/>
          <w:szCs w:val="24"/>
        </w:rPr>
        <w:t>нарушение правил устройства и эксплуатации электрооборудования –   166 пожаров (в 2022 – 160 пожаров);</w:t>
      </w:r>
    </w:p>
    <w:p w:rsidR="006F695C" w:rsidRPr="005057CA" w:rsidRDefault="006F695C" w:rsidP="006F695C">
      <w:pPr>
        <w:pStyle w:val="a7"/>
        <w:numPr>
          <w:ilvl w:val="0"/>
          <w:numId w:val="8"/>
        </w:numPr>
        <w:spacing w:after="0" w:line="240" w:lineRule="auto"/>
        <w:ind w:left="0"/>
        <w:jc w:val="both"/>
        <w:rPr>
          <w:rFonts w:ascii="Times New Roman" w:hAnsi="Times New Roman" w:cs="Times New Roman"/>
          <w:sz w:val="24"/>
          <w:szCs w:val="24"/>
        </w:rPr>
      </w:pPr>
      <w:r w:rsidRPr="005057CA">
        <w:rPr>
          <w:rFonts w:ascii="Times New Roman" w:hAnsi="Times New Roman" w:cs="Times New Roman"/>
          <w:sz w:val="24"/>
          <w:szCs w:val="24"/>
        </w:rPr>
        <w:t>детская шалости с огнем –  22 пожара (в 2022- 12 пожаров);</w:t>
      </w:r>
    </w:p>
    <w:p w:rsidR="006F695C" w:rsidRPr="005057CA" w:rsidRDefault="006F695C" w:rsidP="006F695C">
      <w:pPr>
        <w:pStyle w:val="a7"/>
        <w:numPr>
          <w:ilvl w:val="0"/>
          <w:numId w:val="8"/>
        </w:numPr>
        <w:spacing w:after="0" w:line="240" w:lineRule="auto"/>
        <w:ind w:left="0"/>
        <w:jc w:val="both"/>
        <w:rPr>
          <w:rFonts w:ascii="Times New Roman" w:hAnsi="Times New Roman" w:cs="Times New Roman"/>
          <w:sz w:val="24"/>
          <w:szCs w:val="24"/>
        </w:rPr>
      </w:pPr>
      <w:r w:rsidRPr="005057CA">
        <w:rPr>
          <w:rFonts w:ascii="Times New Roman" w:hAnsi="Times New Roman" w:cs="Times New Roman"/>
          <w:sz w:val="24"/>
          <w:szCs w:val="24"/>
        </w:rPr>
        <w:t>нарушение правил эксплуатации газовых устройств – 8 пожаров (в 2022- 5 пожаров).</w:t>
      </w:r>
    </w:p>
    <w:p w:rsidR="006F695C" w:rsidRPr="005057CA" w:rsidRDefault="006F695C" w:rsidP="006F695C">
      <w:pPr>
        <w:spacing w:after="0" w:line="240" w:lineRule="auto"/>
        <w:jc w:val="both"/>
        <w:rPr>
          <w:rFonts w:ascii="Times New Roman" w:hAnsi="Times New Roman" w:cs="Times New Roman"/>
          <w:color w:val="000000"/>
          <w:sz w:val="24"/>
          <w:szCs w:val="24"/>
        </w:rPr>
      </w:pPr>
      <w:r w:rsidRPr="005057CA">
        <w:rPr>
          <w:rFonts w:ascii="Times New Roman" w:hAnsi="Times New Roman" w:cs="Times New Roman"/>
          <w:color w:val="000000"/>
          <w:sz w:val="24"/>
          <w:szCs w:val="24"/>
        </w:rPr>
        <w:t xml:space="preserve">В городах произошло 296 пожаров (в 2022 </w:t>
      </w:r>
      <w:r w:rsidRPr="005057CA">
        <w:rPr>
          <w:rFonts w:ascii="Times New Roman" w:hAnsi="Times New Roman" w:cs="Times New Roman"/>
          <w:sz w:val="24"/>
          <w:szCs w:val="24"/>
        </w:rPr>
        <w:t>–</w:t>
      </w:r>
      <w:r w:rsidRPr="005057CA">
        <w:rPr>
          <w:rFonts w:ascii="Times New Roman" w:hAnsi="Times New Roman" w:cs="Times New Roman"/>
          <w:color w:val="000000"/>
          <w:sz w:val="24"/>
          <w:szCs w:val="24"/>
        </w:rPr>
        <w:t xml:space="preserve"> 264 пожара), погибло 30 человек (в 2022 </w:t>
      </w:r>
      <w:r w:rsidRPr="005057CA">
        <w:rPr>
          <w:rFonts w:ascii="Times New Roman" w:hAnsi="Times New Roman" w:cs="Times New Roman"/>
          <w:sz w:val="24"/>
          <w:szCs w:val="24"/>
        </w:rPr>
        <w:t>–</w:t>
      </w:r>
      <w:r w:rsidRPr="005057CA">
        <w:rPr>
          <w:rFonts w:ascii="Times New Roman" w:hAnsi="Times New Roman" w:cs="Times New Roman"/>
          <w:color w:val="000000"/>
          <w:sz w:val="24"/>
          <w:szCs w:val="24"/>
        </w:rPr>
        <w:t xml:space="preserve"> 21 человек). В сельской местности произошло 303 пожара, (в 2022 – 284 пожара), погибло 25 человек (в 2022 </w:t>
      </w:r>
      <w:r w:rsidRPr="005057CA">
        <w:rPr>
          <w:rFonts w:ascii="Times New Roman" w:hAnsi="Times New Roman" w:cs="Times New Roman"/>
          <w:sz w:val="24"/>
          <w:szCs w:val="24"/>
        </w:rPr>
        <w:t>–</w:t>
      </w:r>
      <w:r w:rsidRPr="005057CA">
        <w:rPr>
          <w:rFonts w:ascii="Times New Roman" w:hAnsi="Times New Roman" w:cs="Times New Roman"/>
          <w:color w:val="000000"/>
          <w:sz w:val="24"/>
          <w:szCs w:val="24"/>
        </w:rPr>
        <w:t xml:space="preserve"> 35 человек).</w:t>
      </w:r>
    </w:p>
    <w:p w:rsidR="006F695C" w:rsidRPr="005057CA" w:rsidRDefault="006F695C" w:rsidP="006F695C">
      <w:pPr>
        <w:spacing w:after="0" w:line="240" w:lineRule="auto"/>
        <w:ind w:firstLine="720"/>
        <w:jc w:val="both"/>
        <w:rPr>
          <w:rFonts w:ascii="Times New Roman" w:hAnsi="Times New Roman" w:cs="Times New Roman"/>
          <w:b/>
          <w:color w:val="000000"/>
          <w:sz w:val="24"/>
          <w:szCs w:val="24"/>
        </w:rPr>
      </w:pPr>
      <w:r w:rsidRPr="005057CA">
        <w:rPr>
          <w:rFonts w:ascii="Times New Roman" w:hAnsi="Times New Roman" w:cs="Times New Roman"/>
          <w:b/>
          <w:color w:val="000000"/>
          <w:sz w:val="24"/>
          <w:szCs w:val="24"/>
        </w:rPr>
        <w:t>В Круглянском районе за текущий период 2023 года произошло 7 пожаров без гибели людей на них.</w:t>
      </w:r>
    </w:p>
    <w:p w:rsidR="006F695C" w:rsidRPr="005057CA" w:rsidRDefault="006F695C" w:rsidP="006F695C">
      <w:pPr>
        <w:numPr>
          <w:ilvl w:val="0"/>
          <w:numId w:val="12"/>
        </w:numPr>
        <w:spacing w:after="0" w:line="240" w:lineRule="auto"/>
        <w:jc w:val="both"/>
        <w:rPr>
          <w:rFonts w:ascii="Times New Roman" w:hAnsi="Times New Roman" w:cs="Times New Roman"/>
          <w:i/>
          <w:color w:val="000000"/>
          <w:sz w:val="24"/>
          <w:szCs w:val="24"/>
        </w:rPr>
      </w:pPr>
      <w:r w:rsidRPr="005057CA">
        <w:rPr>
          <w:rFonts w:ascii="Times New Roman" w:hAnsi="Times New Roman" w:cs="Times New Roman"/>
          <w:i/>
          <w:color w:val="000000"/>
          <w:sz w:val="24"/>
          <w:szCs w:val="24"/>
        </w:rPr>
        <w:t xml:space="preserve">12.01.2023 в 09-29 в ЦОУ Круглянского РОЧС от гражданки Е. поступило сообщение о пожаре жилого дома в д. Рубеж по ул. Парковая. </w:t>
      </w:r>
    </w:p>
    <w:p w:rsidR="006F695C" w:rsidRPr="005057CA" w:rsidRDefault="006F695C" w:rsidP="006F695C">
      <w:pPr>
        <w:spacing w:after="0" w:line="240" w:lineRule="auto"/>
        <w:ind w:firstLine="720"/>
        <w:jc w:val="both"/>
        <w:rPr>
          <w:rFonts w:ascii="Times New Roman" w:hAnsi="Times New Roman" w:cs="Times New Roman"/>
          <w:i/>
          <w:color w:val="000000"/>
          <w:sz w:val="24"/>
          <w:szCs w:val="24"/>
        </w:rPr>
      </w:pPr>
      <w:r w:rsidRPr="005057CA">
        <w:rPr>
          <w:rFonts w:ascii="Times New Roman" w:hAnsi="Times New Roman" w:cs="Times New Roman"/>
          <w:i/>
          <w:color w:val="000000"/>
          <w:sz w:val="24"/>
          <w:szCs w:val="24"/>
        </w:rPr>
        <w:t>По прибытии к месту вызова подразделений Круглянского РОЧС из-под крыши дома шел дым.</w:t>
      </w:r>
    </w:p>
    <w:p w:rsidR="006F695C" w:rsidRPr="005057CA" w:rsidRDefault="006F695C" w:rsidP="006F695C">
      <w:pPr>
        <w:spacing w:after="0" w:line="240" w:lineRule="auto"/>
        <w:ind w:firstLine="720"/>
        <w:jc w:val="both"/>
        <w:rPr>
          <w:rFonts w:ascii="Times New Roman" w:hAnsi="Times New Roman" w:cs="Times New Roman"/>
          <w:i/>
          <w:color w:val="000000"/>
          <w:sz w:val="24"/>
          <w:szCs w:val="24"/>
        </w:rPr>
      </w:pPr>
      <w:r w:rsidRPr="005057CA">
        <w:rPr>
          <w:rFonts w:ascii="Times New Roman" w:hAnsi="Times New Roman" w:cs="Times New Roman"/>
          <w:i/>
          <w:color w:val="000000"/>
          <w:sz w:val="24"/>
          <w:szCs w:val="24"/>
        </w:rPr>
        <w:t xml:space="preserve">На пожаре пострадал находившийся в доме гражданин. Предварительный диагноз - «термический ожог 2% тела 1-2 степени (лицо), ожог верхних дыхательных путей». Пострадавший госпитализирован в УЗ «Круглянская ЦРБ». </w:t>
      </w:r>
    </w:p>
    <w:p w:rsidR="006F695C" w:rsidRPr="005057CA" w:rsidRDefault="006F695C" w:rsidP="006F695C">
      <w:pPr>
        <w:spacing w:after="0" w:line="240" w:lineRule="auto"/>
        <w:ind w:firstLine="720"/>
        <w:jc w:val="both"/>
        <w:rPr>
          <w:rFonts w:ascii="Times New Roman" w:hAnsi="Times New Roman" w:cs="Times New Roman"/>
          <w:i/>
          <w:color w:val="000000"/>
          <w:sz w:val="24"/>
          <w:szCs w:val="24"/>
        </w:rPr>
      </w:pPr>
      <w:r w:rsidRPr="005057CA">
        <w:rPr>
          <w:rFonts w:ascii="Times New Roman" w:hAnsi="Times New Roman" w:cs="Times New Roman"/>
          <w:i/>
          <w:color w:val="000000"/>
          <w:sz w:val="24"/>
          <w:szCs w:val="24"/>
        </w:rPr>
        <w:t>В результате пожара повреждено имущество в помещении кухни, закопчены стены и потолок.</w:t>
      </w:r>
    </w:p>
    <w:p w:rsidR="006F695C" w:rsidRPr="005057CA" w:rsidRDefault="006F695C" w:rsidP="006F695C">
      <w:pPr>
        <w:spacing w:after="0" w:line="240" w:lineRule="auto"/>
        <w:ind w:firstLine="720"/>
        <w:jc w:val="both"/>
        <w:rPr>
          <w:rFonts w:ascii="Times New Roman" w:hAnsi="Times New Roman" w:cs="Times New Roman"/>
          <w:i/>
          <w:color w:val="000000"/>
          <w:sz w:val="24"/>
          <w:szCs w:val="24"/>
        </w:rPr>
      </w:pPr>
      <w:r w:rsidRPr="005057CA">
        <w:rPr>
          <w:rFonts w:ascii="Times New Roman" w:hAnsi="Times New Roman" w:cs="Times New Roman"/>
          <w:i/>
          <w:color w:val="000000"/>
          <w:sz w:val="24"/>
          <w:szCs w:val="24"/>
        </w:rPr>
        <w:t>Причина пожара устанавливается.</w:t>
      </w:r>
    </w:p>
    <w:p w:rsidR="006F695C" w:rsidRPr="005057CA" w:rsidRDefault="006F695C" w:rsidP="006F695C">
      <w:pPr>
        <w:numPr>
          <w:ilvl w:val="0"/>
          <w:numId w:val="12"/>
        </w:numPr>
        <w:spacing w:after="0" w:line="240" w:lineRule="auto"/>
        <w:jc w:val="both"/>
        <w:rPr>
          <w:rFonts w:ascii="Times New Roman" w:hAnsi="Times New Roman" w:cs="Times New Roman"/>
          <w:i/>
          <w:color w:val="000000"/>
          <w:sz w:val="24"/>
          <w:szCs w:val="24"/>
        </w:rPr>
      </w:pPr>
      <w:r w:rsidRPr="005057CA">
        <w:rPr>
          <w:rFonts w:ascii="Times New Roman" w:hAnsi="Times New Roman" w:cs="Times New Roman"/>
          <w:i/>
          <w:color w:val="000000"/>
          <w:sz w:val="24"/>
          <w:szCs w:val="24"/>
        </w:rPr>
        <w:t>09.02.2023 в 15-35 в ЦОУ Круглянского РОЧС от прохожего поступило сообщение о пожаре частного жилого дома в г. Круглое по ул. Заслонова.</w:t>
      </w:r>
    </w:p>
    <w:p w:rsidR="006F695C" w:rsidRPr="005057CA" w:rsidRDefault="006F695C" w:rsidP="006F695C">
      <w:pPr>
        <w:spacing w:after="0" w:line="240" w:lineRule="auto"/>
        <w:ind w:firstLine="720"/>
        <w:jc w:val="both"/>
        <w:rPr>
          <w:rFonts w:ascii="Times New Roman" w:hAnsi="Times New Roman" w:cs="Times New Roman"/>
          <w:i/>
          <w:color w:val="000000"/>
          <w:sz w:val="24"/>
          <w:szCs w:val="24"/>
        </w:rPr>
      </w:pPr>
      <w:r w:rsidRPr="005057CA">
        <w:rPr>
          <w:rFonts w:ascii="Times New Roman" w:hAnsi="Times New Roman" w:cs="Times New Roman"/>
          <w:i/>
          <w:color w:val="000000"/>
          <w:sz w:val="24"/>
          <w:szCs w:val="24"/>
        </w:rPr>
        <w:t>По прибытии к месту вызова подразделений Круглянского РОЧС происходило горение пристройки и кровли дома, создалось плотное задымление. Людей в доме не было.</w:t>
      </w:r>
    </w:p>
    <w:p w:rsidR="006F695C" w:rsidRPr="005057CA" w:rsidRDefault="006F695C" w:rsidP="006F695C">
      <w:pPr>
        <w:spacing w:after="0" w:line="240" w:lineRule="auto"/>
        <w:ind w:firstLine="720"/>
        <w:jc w:val="both"/>
        <w:rPr>
          <w:rFonts w:ascii="Times New Roman" w:hAnsi="Times New Roman" w:cs="Times New Roman"/>
          <w:i/>
          <w:color w:val="000000"/>
          <w:sz w:val="24"/>
          <w:szCs w:val="24"/>
        </w:rPr>
      </w:pPr>
      <w:r w:rsidRPr="005057CA">
        <w:rPr>
          <w:rFonts w:ascii="Times New Roman" w:hAnsi="Times New Roman" w:cs="Times New Roman"/>
          <w:i/>
          <w:color w:val="000000"/>
          <w:sz w:val="24"/>
          <w:szCs w:val="24"/>
        </w:rPr>
        <w:t>В результате пожара уничтожена кровля дома и пристройки, имущество пристройки.</w:t>
      </w:r>
    </w:p>
    <w:p w:rsidR="006F695C" w:rsidRPr="005057CA" w:rsidRDefault="006F695C" w:rsidP="006F695C">
      <w:pPr>
        <w:spacing w:after="0" w:line="240" w:lineRule="auto"/>
        <w:ind w:firstLine="720"/>
        <w:jc w:val="both"/>
        <w:rPr>
          <w:rFonts w:ascii="Times New Roman" w:hAnsi="Times New Roman" w:cs="Times New Roman"/>
          <w:i/>
          <w:color w:val="000000"/>
          <w:sz w:val="24"/>
          <w:szCs w:val="24"/>
        </w:rPr>
      </w:pPr>
      <w:r w:rsidRPr="005057CA">
        <w:rPr>
          <w:rFonts w:ascii="Times New Roman" w:hAnsi="Times New Roman" w:cs="Times New Roman"/>
          <w:i/>
          <w:color w:val="000000"/>
          <w:sz w:val="24"/>
          <w:szCs w:val="24"/>
        </w:rPr>
        <w:lastRenderedPageBreak/>
        <w:t>Причина пожара устанавливается.</w:t>
      </w:r>
    </w:p>
    <w:p w:rsidR="006F695C" w:rsidRPr="005057CA" w:rsidRDefault="006F695C" w:rsidP="006F695C">
      <w:pPr>
        <w:numPr>
          <w:ilvl w:val="0"/>
          <w:numId w:val="12"/>
        </w:numPr>
        <w:spacing w:after="0" w:line="240" w:lineRule="auto"/>
        <w:jc w:val="both"/>
        <w:rPr>
          <w:rFonts w:ascii="Times New Roman" w:hAnsi="Times New Roman" w:cs="Times New Roman"/>
          <w:i/>
          <w:color w:val="000000"/>
          <w:sz w:val="24"/>
          <w:szCs w:val="24"/>
        </w:rPr>
      </w:pPr>
      <w:r w:rsidRPr="005057CA">
        <w:rPr>
          <w:rFonts w:ascii="Times New Roman" w:hAnsi="Times New Roman" w:cs="Times New Roman"/>
          <w:i/>
          <w:color w:val="000000"/>
          <w:sz w:val="24"/>
          <w:szCs w:val="24"/>
        </w:rPr>
        <w:t>06.03.2023 в 16.00 в приемное отделение УЗ «Круглянская ЦРБ» обратился гражданин Ф. Со слов пострадавшего на работе в 15.20 06.03.2023, во время выполнения работ получил ожог от горящей газовой горелки. Гражданин получил термический ожог нижних конечностей горящей одеждой и газом 2-3 степени, площадь 22%. Для дальнейшего лечения пострадавший госпитализирован в реанимационное отделение УЗ «Круглянская ЦРБ».</w:t>
      </w:r>
    </w:p>
    <w:p w:rsidR="006F695C" w:rsidRPr="005057CA" w:rsidRDefault="006F695C" w:rsidP="006F695C">
      <w:pPr>
        <w:numPr>
          <w:ilvl w:val="0"/>
          <w:numId w:val="12"/>
        </w:numPr>
        <w:spacing w:after="0" w:line="240" w:lineRule="auto"/>
        <w:jc w:val="both"/>
        <w:rPr>
          <w:rFonts w:ascii="Times New Roman" w:hAnsi="Times New Roman" w:cs="Times New Roman"/>
          <w:i/>
          <w:color w:val="000000"/>
          <w:sz w:val="24"/>
          <w:szCs w:val="24"/>
        </w:rPr>
      </w:pPr>
      <w:r w:rsidRPr="005057CA">
        <w:rPr>
          <w:rFonts w:ascii="Times New Roman" w:hAnsi="Times New Roman" w:cs="Times New Roman"/>
          <w:i/>
          <w:color w:val="000000"/>
          <w:sz w:val="24"/>
          <w:szCs w:val="24"/>
        </w:rPr>
        <w:t>20.05.2023 в 20-39 в ЦОУ Круглянского РОЧС от гражданина Р. поступило сообщение о пожаре сарая д. Пролетарий Круглянский с/С Круглянского района.</w:t>
      </w:r>
    </w:p>
    <w:p w:rsidR="006F695C" w:rsidRPr="005057CA" w:rsidRDefault="006F695C" w:rsidP="006F695C">
      <w:pPr>
        <w:spacing w:after="0" w:line="240" w:lineRule="auto"/>
        <w:ind w:firstLine="720"/>
        <w:jc w:val="both"/>
        <w:rPr>
          <w:rFonts w:ascii="Times New Roman" w:hAnsi="Times New Roman" w:cs="Times New Roman"/>
          <w:i/>
          <w:color w:val="000000"/>
          <w:sz w:val="24"/>
          <w:szCs w:val="24"/>
        </w:rPr>
      </w:pPr>
      <w:r w:rsidRPr="005057CA">
        <w:rPr>
          <w:rFonts w:ascii="Times New Roman" w:hAnsi="Times New Roman" w:cs="Times New Roman"/>
          <w:i/>
          <w:color w:val="000000"/>
          <w:sz w:val="24"/>
          <w:szCs w:val="24"/>
        </w:rPr>
        <w:t>По прибытии к месту вызова подразделений Круглянского РОЧС происходило открытое горение сарая. Хозяйка находилась на улице.</w:t>
      </w:r>
    </w:p>
    <w:p w:rsidR="006F695C" w:rsidRPr="005057CA" w:rsidRDefault="006F695C" w:rsidP="006F695C">
      <w:pPr>
        <w:spacing w:after="0" w:line="240" w:lineRule="auto"/>
        <w:ind w:firstLine="720"/>
        <w:jc w:val="both"/>
        <w:rPr>
          <w:rFonts w:ascii="Times New Roman" w:hAnsi="Times New Roman" w:cs="Times New Roman"/>
          <w:i/>
          <w:color w:val="000000"/>
          <w:sz w:val="24"/>
          <w:szCs w:val="24"/>
        </w:rPr>
      </w:pPr>
      <w:r w:rsidRPr="005057CA">
        <w:rPr>
          <w:rFonts w:ascii="Times New Roman" w:hAnsi="Times New Roman" w:cs="Times New Roman"/>
          <w:i/>
          <w:color w:val="000000"/>
          <w:sz w:val="24"/>
          <w:szCs w:val="24"/>
        </w:rPr>
        <w:t>В результате пожара уничтожен сарай, повреждено 7 кв.м стены навеса. Пострадавших нет.</w:t>
      </w:r>
    </w:p>
    <w:p w:rsidR="006F695C" w:rsidRPr="005057CA" w:rsidRDefault="006F695C" w:rsidP="006F695C">
      <w:pPr>
        <w:spacing w:after="0" w:line="240" w:lineRule="auto"/>
        <w:ind w:firstLine="720"/>
        <w:jc w:val="both"/>
        <w:rPr>
          <w:rFonts w:ascii="Times New Roman" w:hAnsi="Times New Roman" w:cs="Times New Roman"/>
          <w:i/>
          <w:color w:val="000000"/>
          <w:sz w:val="24"/>
          <w:szCs w:val="24"/>
        </w:rPr>
      </w:pPr>
      <w:r w:rsidRPr="005057CA">
        <w:rPr>
          <w:rFonts w:ascii="Times New Roman" w:hAnsi="Times New Roman" w:cs="Times New Roman"/>
          <w:i/>
          <w:color w:val="000000"/>
          <w:sz w:val="24"/>
          <w:szCs w:val="24"/>
        </w:rPr>
        <w:t>Причина пожара устанавливается. Рассматриваемая версия-нарушение правил эксплуатации печей, теплогенерирующих агрегатов и устройств.</w:t>
      </w:r>
    </w:p>
    <w:p w:rsidR="006F695C" w:rsidRPr="005057CA" w:rsidRDefault="006F695C" w:rsidP="006F695C">
      <w:pPr>
        <w:numPr>
          <w:ilvl w:val="0"/>
          <w:numId w:val="12"/>
        </w:numPr>
        <w:spacing w:after="0" w:line="240" w:lineRule="auto"/>
        <w:jc w:val="both"/>
        <w:rPr>
          <w:rFonts w:ascii="Times New Roman" w:hAnsi="Times New Roman" w:cs="Times New Roman"/>
          <w:i/>
          <w:color w:val="000000"/>
          <w:sz w:val="24"/>
          <w:szCs w:val="24"/>
        </w:rPr>
      </w:pPr>
      <w:r w:rsidRPr="005057CA">
        <w:rPr>
          <w:rFonts w:ascii="Times New Roman" w:hAnsi="Times New Roman" w:cs="Times New Roman"/>
          <w:i/>
          <w:color w:val="000000"/>
          <w:sz w:val="24"/>
          <w:szCs w:val="24"/>
        </w:rPr>
        <w:t>28.05.2023 в 14-20 в ЦОУ Круглянского РОЧС от гражданки С.  поступило сообщение о пожаре частного сарая, расположенного по адресу: Круглянский р-н, д. Новопрудье, ул. Центральная.</w:t>
      </w:r>
    </w:p>
    <w:p w:rsidR="006F695C" w:rsidRPr="005057CA" w:rsidRDefault="006F695C" w:rsidP="006F695C">
      <w:pPr>
        <w:spacing w:after="0" w:line="240" w:lineRule="auto"/>
        <w:ind w:firstLine="720"/>
        <w:jc w:val="both"/>
        <w:rPr>
          <w:rFonts w:ascii="Times New Roman" w:hAnsi="Times New Roman" w:cs="Times New Roman"/>
          <w:i/>
          <w:color w:val="000000"/>
          <w:sz w:val="24"/>
          <w:szCs w:val="24"/>
        </w:rPr>
      </w:pPr>
      <w:r w:rsidRPr="005057CA">
        <w:rPr>
          <w:rFonts w:ascii="Times New Roman" w:hAnsi="Times New Roman" w:cs="Times New Roman"/>
          <w:i/>
          <w:color w:val="000000"/>
          <w:sz w:val="24"/>
          <w:szCs w:val="24"/>
        </w:rPr>
        <w:t xml:space="preserve">По прибытии к месту вызова подразделений Круглянского РОЧС происходило горение внутри сарая. </w:t>
      </w:r>
    </w:p>
    <w:p w:rsidR="006F695C" w:rsidRPr="005057CA" w:rsidRDefault="006F695C" w:rsidP="006F695C">
      <w:pPr>
        <w:spacing w:after="0" w:line="240" w:lineRule="auto"/>
        <w:ind w:firstLine="720"/>
        <w:jc w:val="both"/>
        <w:rPr>
          <w:rFonts w:ascii="Times New Roman" w:hAnsi="Times New Roman" w:cs="Times New Roman"/>
          <w:i/>
          <w:color w:val="000000"/>
          <w:sz w:val="24"/>
          <w:szCs w:val="24"/>
        </w:rPr>
      </w:pPr>
      <w:r w:rsidRPr="005057CA">
        <w:rPr>
          <w:rFonts w:ascii="Times New Roman" w:hAnsi="Times New Roman" w:cs="Times New Roman"/>
          <w:i/>
          <w:color w:val="000000"/>
          <w:sz w:val="24"/>
          <w:szCs w:val="24"/>
        </w:rPr>
        <w:t>В результате пожара повреждены стены внутри сарая на площади 10 кв.м.</w:t>
      </w:r>
    </w:p>
    <w:p w:rsidR="006F695C" w:rsidRPr="005057CA" w:rsidRDefault="006F695C" w:rsidP="006F695C">
      <w:pPr>
        <w:spacing w:after="0" w:line="240" w:lineRule="auto"/>
        <w:ind w:firstLine="720"/>
        <w:jc w:val="both"/>
        <w:rPr>
          <w:rFonts w:ascii="Times New Roman" w:hAnsi="Times New Roman" w:cs="Times New Roman"/>
          <w:i/>
          <w:color w:val="000000"/>
          <w:sz w:val="24"/>
          <w:szCs w:val="24"/>
        </w:rPr>
      </w:pPr>
      <w:r w:rsidRPr="005057CA">
        <w:rPr>
          <w:rFonts w:ascii="Times New Roman" w:hAnsi="Times New Roman" w:cs="Times New Roman"/>
          <w:i/>
          <w:color w:val="000000"/>
          <w:sz w:val="24"/>
          <w:szCs w:val="24"/>
        </w:rPr>
        <w:t>Причина пожара устанавливается.</w:t>
      </w:r>
    </w:p>
    <w:p w:rsidR="006F695C" w:rsidRPr="005057CA" w:rsidRDefault="006F695C" w:rsidP="006F695C">
      <w:pPr>
        <w:numPr>
          <w:ilvl w:val="0"/>
          <w:numId w:val="12"/>
        </w:numPr>
        <w:spacing w:after="0" w:line="240" w:lineRule="auto"/>
        <w:jc w:val="both"/>
        <w:rPr>
          <w:rFonts w:ascii="Times New Roman" w:hAnsi="Times New Roman" w:cs="Times New Roman"/>
          <w:i/>
          <w:color w:val="000000"/>
          <w:sz w:val="24"/>
          <w:szCs w:val="24"/>
        </w:rPr>
      </w:pPr>
      <w:r w:rsidRPr="005057CA">
        <w:rPr>
          <w:rFonts w:ascii="Times New Roman" w:hAnsi="Times New Roman" w:cs="Times New Roman"/>
          <w:i/>
          <w:color w:val="000000"/>
          <w:sz w:val="24"/>
          <w:szCs w:val="24"/>
        </w:rPr>
        <w:t xml:space="preserve">03.06.2023 в 14-35 в ЦОУ Круглянского РОЧС от гражданина М. поступило сообщение о загорании соломы в д.Дудаковичи. </w:t>
      </w:r>
    </w:p>
    <w:p w:rsidR="006F695C" w:rsidRPr="005057CA" w:rsidRDefault="006F695C" w:rsidP="006F695C">
      <w:pPr>
        <w:spacing w:after="0" w:line="240" w:lineRule="auto"/>
        <w:ind w:firstLine="720"/>
        <w:jc w:val="both"/>
        <w:rPr>
          <w:rFonts w:ascii="Times New Roman" w:hAnsi="Times New Roman" w:cs="Times New Roman"/>
          <w:i/>
          <w:color w:val="000000"/>
          <w:sz w:val="24"/>
          <w:szCs w:val="24"/>
        </w:rPr>
      </w:pPr>
      <w:r w:rsidRPr="005057CA">
        <w:rPr>
          <w:rFonts w:ascii="Times New Roman" w:hAnsi="Times New Roman" w:cs="Times New Roman"/>
          <w:i/>
          <w:color w:val="000000"/>
          <w:sz w:val="24"/>
          <w:szCs w:val="24"/>
        </w:rPr>
        <w:t xml:space="preserve">По прибытии к месту вызова подразделений Круглянского РОЧС происходило открытое горение трех скирд соломы на территории бывшей молочно-товарной фермы. </w:t>
      </w:r>
    </w:p>
    <w:p w:rsidR="006F695C" w:rsidRPr="005057CA" w:rsidRDefault="006F695C" w:rsidP="006F695C">
      <w:pPr>
        <w:spacing w:after="0" w:line="240" w:lineRule="auto"/>
        <w:ind w:firstLine="720"/>
        <w:jc w:val="both"/>
        <w:rPr>
          <w:rFonts w:ascii="Times New Roman" w:hAnsi="Times New Roman" w:cs="Times New Roman"/>
          <w:i/>
          <w:color w:val="000000"/>
          <w:sz w:val="24"/>
          <w:szCs w:val="24"/>
        </w:rPr>
      </w:pPr>
      <w:r w:rsidRPr="005057CA">
        <w:rPr>
          <w:rFonts w:ascii="Times New Roman" w:hAnsi="Times New Roman" w:cs="Times New Roman"/>
          <w:i/>
          <w:color w:val="000000"/>
          <w:sz w:val="24"/>
          <w:szCs w:val="24"/>
        </w:rPr>
        <w:t>В результате пожара уничтожено большое количество рулонов соломы, нанесен материальный ущерб ОАО «Друть-Агро». Пострадавших нет.</w:t>
      </w:r>
    </w:p>
    <w:p w:rsidR="006F695C" w:rsidRPr="005057CA" w:rsidRDefault="006F695C" w:rsidP="006F695C">
      <w:pPr>
        <w:spacing w:after="0" w:line="240" w:lineRule="auto"/>
        <w:ind w:firstLine="720"/>
        <w:jc w:val="both"/>
        <w:rPr>
          <w:rFonts w:ascii="Times New Roman" w:hAnsi="Times New Roman" w:cs="Times New Roman"/>
          <w:i/>
          <w:color w:val="000000"/>
          <w:sz w:val="24"/>
          <w:szCs w:val="24"/>
        </w:rPr>
      </w:pPr>
      <w:r w:rsidRPr="005057CA">
        <w:rPr>
          <w:rFonts w:ascii="Times New Roman" w:hAnsi="Times New Roman" w:cs="Times New Roman"/>
          <w:i/>
          <w:color w:val="000000"/>
          <w:sz w:val="24"/>
          <w:szCs w:val="24"/>
        </w:rPr>
        <w:t xml:space="preserve">Причина пожара устанавливается. Рассматриваемая версия – детская шалость с огнем.  </w:t>
      </w:r>
    </w:p>
    <w:p w:rsidR="006F695C" w:rsidRPr="005057CA" w:rsidRDefault="006F695C" w:rsidP="006F695C">
      <w:pPr>
        <w:pStyle w:val="a7"/>
        <w:numPr>
          <w:ilvl w:val="0"/>
          <w:numId w:val="12"/>
        </w:numPr>
        <w:spacing w:after="0" w:line="276" w:lineRule="auto"/>
        <w:jc w:val="both"/>
        <w:rPr>
          <w:rFonts w:ascii="Times New Roman" w:eastAsia="Times New Roman" w:hAnsi="Times New Roman" w:cs="Times New Roman"/>
          <w:i/>
          <w:color w:val="000000"/>
          <w:sz w:val="24"/>
          <w:szCs w:val="24"/>
        </w:rPr>
      </w:pPr>
      <w:r w:rsidRPr="005057CA">
        <w:rPr>
          <w:rFonts w:ascii="Times New Roman" w:eastAsia="Times New Roman" w:hAnsi="Times New Roman" w:cs="Times New Roman"/>
          <w:i/>
          <w:sz w:val="24"/>
          <w:szCs w:val="24"/>
        </w:rPr>
        <w:t xml:space="preserve">15.08.2023 в 00-08 в ЦОУ Круглянского РОЧС поступило сообщение о пожаре сарая в </w:t>
      </w:r>
      <w:r w:rsidRPr="005057CA">
        <w:rPr>
          <w:rFonts w:ascii="Times New Roman" w:eastAsia="Times New Roman" w:hAnsi="Times New Roman" w:cs="Times New Roman"/>
          <w:i/>
          <w:color w:val="000000"/>
          <w:sz w:val="24"/>
          <w:szCs w:val="24"/>
        </w:rPr>
        <w:t>г. Круглое по ул.Партизанская.</w:t>
      </w:r>
    </w:p>
    <w:p w:rsidR="006F695C" w:rsidRPr="005057CA" w:rsidRDefault="006F695C" w:rsidP="006F695C">
      <w:pPr>
        <w:spacing w:after="0" w:line="240" w:lineRule="auto"/>
        <w:ind w:firstLine="708"/>
        <w:jc w:val="both"/>
        <w:rPr>
          <w:rFonts w:ascii="Times New Roman" w:eastAsia="Times New Roman" w:hAnsi="Times New Roman" w:cs="Times New Roman"/>
          <w:i/>
          <w:sz w:val="24"/>
          <w:szCs w:val="24"/>
        </w:rPr>
      </w:pPr>
      <w:r w:rsidRPr="005057CA">
        <w:rPr>
          <w:rFonts w:ascii="Times New Roman" w:eastAsia="Times New Roman" w:hAnsi="Times New Roman" w:cs="Times New Roman"/>
          <w:i/>
          <w:sz w:val="24"/>
          <w:szCs w:val="24"/>
        </w:rPr>
        <w:t xml:space="preserve">По прибытии к месту вызова подразделений Круглянского РОЧС происходило горение внутри сарая, создалось плотное задымление. </w:t>
      </w:r>
    </w:p>
    <w:p w:rsidR="006F695C" w:rsidRPr="005057CA" w:rsidRDefault="006F695C" w:rsidP="006F695C">
      <w:pPr>
        <w:spacing w:after="0" w:line="240" w:lineRule="auto"/>
        <w:jc w:val="both"/>
        <w:rPr>
          <w:rFonts w:ascii="Times New Roman" w:eastAsia="Times New Roman" w:hAnsi="Times New Roman" w:cs="Times New Roman"/>
          <w:i/>
          <w:sz w:val="24"/>
          <w:szCs w:val="24"/>
        </w:rPr>
      </w:pPr>
      <w:r w:rsidRPr="005057CA">
        <w:rPr>
          <w:rFonts w:ascii="Times New Roman" w:eastAsia="Times New Roman" w:hAnsi="Times New Roman" w:cs="Times New Roman"/>
          <w:i/>
          <w:color w:val="000000"/>
          <w:sz w:val="24"/>
          <w:szCs w:val="24"/>
        </w:rPr>
        <w:t xml:space="preserve">        Сарай блочный, 4х6 м, кровля шиферная по деревянной обрешетке</w:t>
      </w:r>
      <w:r w:rsidRPr="005057CA">
        <w:rPr>
          <w:rFonts w:ascii="Times New Roman" w:eastAsia="Times New Roman" w:hAnsi="Times New Roman" w:cs="Times New Roman"/>
          <w:i/>
          <w:sz w:val="24"/>
          <w:szCs w:val="24"/>
        </w:rPr>
        <w:t xml:space="preserve">, электрифицирован. </w:t>
      </w:r>
    </w:p>
    <w:p w:rsidR="006F695C" w:rsidRPr="005057CA" w:rsidRDefault="006F695C" w:rsidP="006F695C">
      <w:pPr>
        <w:spacing w:after="0" w:line="240" w:lineRule="auto"/>
        <w:ind w:firstLine="708"/>
        <w:jc w:val="both"/>
        <w:rPr>
          <w:rFonts w:ascii="Times New Roman" w:eastAsia="Times New Roman" w:hAnsi="Times New Roman" w:cs="Times New Roman"/>
          <w:i/>
          <w:sz w:val="24"/>
          <w:szCs w:val="24"/>
        </w:rPr>
      </w:pPr>
      <w:r w:rsidRPr="005057CA">
        <w:rPr>
          <w:rFonts w:ascii="Times New Roman" w:eastAsia="Times New Roman" w:hAnsi="Times New Roman" w:cs="Times New Roman"/>
          <w:i/>
          <w:sz w:val="24"/>
          <w:szCs w:val="24"/>
        </w:rPr>
        <w:t>В результате пожара повреждено 10 кв.м кровли, 8 кв.м перекрытия и имущество в сарае.</w:t>
      </w:r>
    </w:p>
    <w:p w:rsidR="006F695C" w:rsidRPr="005057CA" w:rsidRDefault="006F695C" w:rsidP="006F695C">
      <w:pPr>
        <w:spacing w:after="0" w:line="240" w:lineRule="auto"/>
        <w:ind w:firstLine="708"/>
        <w:jc w:val="both"/>
        <w:rPr>
          <w:rFonts w:ascii="Times New Roman" w:hAnsi="Times New Roman" w:cs="Times New Roman"/>
          <w:b/>
          <w:i/>
          <w:sz w:val="24"/>
          <w:szCs w:val="24"/>
        </w:rPr>
      </w:pPr>
      <w:r w:rsidRPr="005057CA">
        <w:rPr>
          <w:rFonts w:ascii="Times New Roman" w:eastAsia="Times New Roman" w:hAnsi="Times New Roman" w:cs="Times New Roman"/>
          <w:i/>
          <w:sz w:val="24"/>
          <w:szCs w:val="24"/>
        </w:rPr>
        <w:t xml:space="preserve">Причина пожара устанавливается. </w:t>
      </w:r>
    </w:p>
    <w:p w:rsidR="006F695C" w:rsidRPr="005057CA" w:rsidRDefault="006F695C" w:rsidP="006F695C">
      <w:pPr>
        <w:spacing w:after="0"/>
        <w:ind w:firstLine="708"/>
        <w:jc w:val="both"/>
        <w:rPr>
          <w:rFonts w:ascii="Times New Roman" w:eastAsia="Times New Roman" w:hAnsi="Times New Roman" w:cs="Times New Roman"/>
          <w:i/>
          <w:color w:val="000000"/>
          <w:sz w:val="24"/>
          <w:szCs w:val="24"/>
        </w:rPr>
      </w:pPr>
      <w:r w:rsidRPr="005057CA">
        <w:rPr>
          <w:rFonts w:ascii="Times New Roman" w:hAnsi="Times New Roman" w:cs="Times New Roman"/>
          <w:i/>
          <w:sz w:val="24"/>
          <w:szCs w:val="24"/>
        </w:rPr>
        <w:t>8</w:t>
      </w:r>
      <w:r w:rsidRPr="005057CA">
        <w:rPr>
          <w:rFonts w:ascii="Times New Roman" w:hAnsi="Times New Roman" w:cs="Times New Roman"/>
          <w:b/>
          <w:i/>
          <w:sz w:val="24"/>
          <w:szCs w:val="24"/>
        </w:rPr>
        <w:t xml:space="preserve">. </w:t>
      </w:r>
      <w:r w:rsidRPr="005057CA">
        <w:rPr>
          <w:rFonts w:ascii="Times New Roman" w:eastAsia="Times New Roman" w:hAnsi="Times New Roman" w:cs="Times New Roman"/>
          <w:i/>
          <w:sz w:val="24"/>
          <w:szCs w:val="24"/>
        </w:rPr>
        <w:t xml:space="preserve">21.08.2023 в 03-00 в ЦОУ Круглянского РОЧС от гражданки Г. поступило сообщение о пожаре частного жилого дома в </w:t>
      </w:r>
      <w:r w:rsidRPr="005057CA">
        <w:rPr>
          <w:rFonts w:ascii="Times New Roman" w:eastAsia="Times New Roman" w:hAnsi="Times New Roman" w:cs="Times New Roman"/>
          <w:i/>
          <w:color w:val="000000"/>
          <w:sz w:val="24"/>
          <w:szCs w:val="24"/>
        </w:rPr>
        <w:t>Круглянском районе, аг. Ракушево, ул. Юбилейная.</w:t>
      </w:r>
    </w:p>
    <w:p w:rsidR="006F695C" w:rsidRPr="005057CA" w:rsidRDefault="006F695C" w:rsidP="006F695C">
      <w:pPr>
        <w:spacing w:after="0" w:line="240" w:lineRule="auto"/>
        <w:ind w:firstLine="708"/>
        <w:jc w:val="both"/>
        <w:rPr>
          <w:rFonts w:ascii="Times New Roman" w:eastAsia="Times New Roman" w:hAnsi="Times New Roman" w:cs="Times New Roman"/>
          <w:i/>
          <w:sz w:val="24"/>
          <w:szCs w:val="24"/>
        </w:rPr>
      </w:pPr>
      <w:r w:rsidRPr="005057CA">
        <w:rPr>
          <w:rFonts w:ascii="Times New Roman" w:eastAsia="Times New Roman" w:hAnsi="Times New Roman" w:cs="Times New Roman"/>
          <w:i/>
          <w:sz w:val="24"/>
          <w:szCs w:val="24"/>
        </w:rPr>
        <w:t xml:space="preserve">По прибытии к месту вызова спасателей Круглянского РОЧС происходило горение внутри и кровли дома, создалось плотное задымление. </w:t>
      </w:r>
    </w:p>
    <w:p w:rsidR="006F695C" w:rsidRPr="005057CA" w:rsidRDefault="006F695C" w:rsidP="006F695C">
      <w:pPr>
        <w:spacing w:after="0" w:line="240" w:lineRule="auto"/>
        <w:ind w:firstLine="708"/>
        <w:jc w:val="both"/>
        <w:rPr>
          <w:rFonts w:ascii="Times New Roman" w:eastAsia="Times New Roman" w:hAnsi="Times New Roman" w:cs="Times New Roman"/>
          <w:i/>
          <w:color w:val="FF0000"/>
          <w:sz w:val="24"/>
          <w:szCs w:val="24"/>
        </w:rPr>
      </w:pPr>
      <w:r w:rsidRPr="005057CA">
        <w:rPr>
          <w:rFonts w:ascii="Times New Roman" w:eastAsia="Times New Roman" w:hAnsi="Times New Roman" w:cs="Times New Roman"/>
          <w:i/>
          <w:color w:val="000000"/>
          <w:sz w:val="24"/>
          <w:szCs w:val="24"/>
        </w:rPr>
        <w:t>Дом жилой, одноэтажный, блочный обложен кирпичом, с кирпичной верандой, кровля шиферная по деревянной обрешетке</w:t>
      </w:r>
      <w:r w:rsidRPr="005057CA">
        <w:rPr>
          <w:rFonts w:ascii="Times New Roman" w:eastAsia="Times New Roman" w:hAnsi="Times New Roman" w:cs="Times New Roman"/>
          <w:i/>
          <w:sz w:val="24"/>
          <w:szCs w:val="24"/>
        </w:rPr>
        <w:t xml:space="preserve">, электрифицирован, сработал АПИ (установлен в 2022 году за собственные средства). </w:t>
      </w:r>
    </w:p>
    <w:p w:rsidR="006F695C" w:rsidRPr="005057CA" w:rsidRDefault="006F695C" w:rsidP="006F695C">
      <w:pPr>
        <w:spacing w:after="0" w:line="240" w:lineRule="auto"/>
        <w:ind w:firstLine="708"/>
        <w:jc w:val="both"/>
        <w:rPr>
          <w:rFonts w:ascii="Times New Roman" w:eastAsia="Times New Roman" w:hAnsi="Times New Roman" w:cs="Times New Roman"/>
          <w:i/>
          <w:sz w:val="24"/>
          <w:szCs w:val="24"/>
        </w:rPr>
      </w:pPr>
      <w:r w:rsidRPr="005057CA">
        <w:rPr>
          <w:rFonts w:ascii="Times New Roman" w:eastAsia="Times New Roman" w:hAnsi="Times New Roman" w:cs="Times New Roman"/>
          <w:i/>
          <w:sz w:val="24"/>
          <w:szCs w:val="24"/>
        </w:rPr>
        <w:t>В результате пожара уничтожена кровля на всей площади дома, повреждено 18 кв.м перекрытия и имущество в доме.</w:t>
      </w:r>
    </w:p>
    <w:p w:rsidR="006F695C" w:rsidRPr="005057CA" w:rsidRDefault="006F695C" w:rsidP="006F695C">
      <w:pPr>
        <w:spacing w:after="0" w:line="240" w:lineRule="auto"/>
        <w:ind w:firstLine="708"/>
        <w:jc w:val="both"/>
        <w:rPr>
          <w:rFonts w:ascii="Times New Roman" w:eastAsia="Times New Roman" w:hAnsi="Times New Roman" w:cs="Times New Roman"/>
          <w:i/>
          <w:sz w:val="24"/>
          <w:szCs w:val="24"/>
        </w:rPr>
      </w:pPr>
      <w:r w:rsidRPr="005057CA">
        <w:rPr>
          <w:rFonts w:ascii="Times New Roman" w:eastAsia="Times New Roman" w:hAnsi="Times New Roman" w:cs="Times New Roman"/>
          <w:i/>
          <w:sz w:val="24"/>
          <w:szCs w:val="24"/>
        </w:rPr>
        <w:t>Причина пожара устанавливается.</w:t>
      </w:r>
    </w:p>
    <w:p w:rsidR="006F695C" w:rsidRPr="005057CA" w:rsidRDefault="006F695C" w:rsidP="006F695C">
      <w:pPr>
        <w:spacing w:after="0"/>
        <w:ind w:firstLine="720"/>
        <w:jc w:val="both"/>
        <w:rPr>
          <w:rFonts w:ascii="Times New Roman" w:eastAsia="Times New Roman" w:hAnsi="Times New Roman" w:cs="Times New Roman"/>
          <w:i/>
          <w:sz w:val="24"/>
          <w:szCs w:val="24"/>
        </w:rPr>
      </w:pPr>
      <w:r w:rsidRPr="005057CA">
        <w:rPr>
          <w:rFonts w:ascii="Times New Roman" w:hAnsi="Times New Roman" w:cs="Times New Roman"/>
          <w:i/>
          <w:sz w:val="24"/>
          <w:szCs w:val="24"/>
        </w:rPr>
        <w:t>9.</w:t>
      </w:r>
      <w:r w:rsidRPr="005057CA">
        <w:rPr>
          <w:rFonts w:ascii="Times New Roman" w:eastAsia="Times New Roman" w:hAnsi="Times New Roman" w:cs="Times New Roman"/>
          <w:i/>
          <w:sz w:val="24"/>
          <w:szCs w:val="24"/>
        </w:rPr>
        <w:t>03.09.2023</w:t>
      </w:r>
      <w:r w:rsidRPr="005057CA">
        <w:rPr>
          <w:rFonts w:ascii="Times New Roman" w:eastAsia="Times New Roman" w:hAnsi="Times New Roman" w:cs="Times New Roman"/>
          <w:i/>
          <w:color w:val="000000"/>
          <w:sz w:val="24"/>
          <w:szCs w:val="24"/>
        </w:rPr>
        <w:t xml:space="preserve"> в 06-14 в ЦОУ Круглянского РОЧС поступило сообщение о загорании трактора на механическом дворе ОАО «Круглянский Рассвет» в аг. </w:t>
      </w:r>
      <w:r w:rsidRPr="005057CA">
        <w:rPr>
          <w:rFonts w:ascii="Times New Roman" w:eastAsia="Times New Roman" w:hAnsi="Times New Roman" w:cs="Times New Roman"/>
          <w:i/>
          <w:color w:val="000000"/>
          <w:sz w:val="24"/>
          <w:szCs w:val="24"/>
        </w:rPr>
        <w:lastRenderedPageBreak/>
        <w:t xml:space="preserve">ЕльковщинаЗапрудского с/СКруглянского района. </w:t>
      </w:r>
      <w:r w:rsidRPr="005057CA">
        <w:rPr>
          <w:rFonts w:ascii="Times New Roman" w:eastAsia="Times New Roman" w:hAnsi="Times New Roman" w:cs="Times New Roman"/>
          <w:i/>
          <w:sz w:val="24"/>
          <w:szCs w:val="24"/>
        </w:rPr>
        <w:t>По прибытии к месту вызова подразделений Круглянского РОЧС происходило горение трактора открытым пламенем на территории мехдвора</w:t>
      </w:r>
      <w:r w:rsidRPr="005057CA">
        <w:rPr>
          <w:rFonts w:ascii="Times New Roman" w:eastAsia="Times New Roman" w:hAnsi="Times New Roman" w:cs="Times New Roman"/>
          <w:i/>
          <w:color w:val="000000"/>
          <w:sz w:val="24"/>
          <w:szCs w:val="24"/>
        </w:rPr>
        <w:t xml:space="preserve"> ОАО «Круглянский Рассвет»</w:t>
      </w:r>
      <w:r w:rsidRPr="005057CA">
        <w:rPr>
          <w:rFonts w:ascii="Times New Roman" w:eastAsia="Times New Roman" w:hAnsi="Times New Roman" w:cs="Times New Roman"/>
          <w:i/>
          <w:sz w:val="24"/>
          <w:szCs w:val="24"/>
        </w:rPr>
        <w:t xml:space="preserve">. </w:t>
      </w:r>
    </w:p>
    <w:p w:rsidR="006F695C" w:rsidRPr="005057CA" w:rsidRDefault="006F695C" w:rsidP="006F695C">
      <w:pPr>
        <w:spacing w:after="0" w:line="240" w:lineRule="auto"/>
        <w:ind w:firstLine="714"/>
        <w:jc w:val="both"/>
        <w:rPr>
          <w:rFonts w:ascii="Times New Roman" w:eastAsia="Times New Roman" w:hAnsi="Times New Roman" w:cs="Times New Roman"/>
          <w:i/>
          <w:sz w:val="24"/>
          <w:szCs w:val="24"/>
        </w:rPr>
      </w:pPr>
      <w:r w:rsidRPr="005057CA">
        <w:rPr>
          <w:rFonts w:ascii="Times New Roman" w:eastAsia="Times New Roman" w:hAnsi="Times New Roman" w:cs="Times New Roman"/>
          <w:i/>
          <w:color w:val="000000"/>
          <w:sz w:val="24"/>
          <w:szCs w:val="24"/>
        </w:rPr>
        <w:t xml:space="preserve">Трактор марки МТЗ-3522 с прицепным оборудованием (сеялка) находился на балансе ОАО «Круглянский Рассвет». </w:t>
      </w:r>
    </w:p>
    <w:p w:rsidR="006F695C" w:rsidRPr="005057CA" w:rsidRDefault="006F695C" w:rsidP="006F695C">
      <w:pPr>
        <w:spacing w:after="0" w:line="240" w:lineRule="auto"/>
        <w:ind w:firstLine="720"/>
        <w:jc w:val="both"/>
        <w:rPr>
          <w:rFonts w:ascii="Times New Roman" w:eastAsia="Times New Roman" w:hAnsi="Times New Roman" w:cs="Times New Roman"/>
          <w:i/>
          <w:sz w:val="24"/>
          <w:szCs w:val="24"/>
        </w:rPr>
      </w:pPr>
      <w:r w:rsidRPr="005057CA">
        <w:rPr>
          <w:rFonts w:ascii="Times New Roman" w:eastAsia="Times New Roman" w:hAnsi="Times New Roman" w:cs="Times New Roman"/>
          <w:i/>
          <w:sz w:val="24"/>
          <w:szCs w:val="24"/>
        </w:rPr>
        <w:t xml:space="preserve">Пожар </w:t>
      </w:r>
      <w:r w:rsidRPr="005057CA">
        <w:rPr>
          <w:rFonts w:ascii="Times New Roman" w:eastAsia="Times New Roman" w:hAnsi="Times New Roman" w:cs="Times New Roman"/>
          <w:i/>
          <w:color w:val="000000"/>
          <w:sz w:val="24"/>
          <w:szCs w:val="24"/>
        </w:rPr>
        <w:t xml:space="preserve">ликвидирован. </w:t>
      </w:r>
      <w:r w:rsidRPr="005057CA">
        <w:rPr>
          <w:rFonts w:ascii="Times New Roman" w:eastAsia="Times New Roman" w:hAnsi="Times New Roman" w:cs="Times New Roman"/>
          <w:i/>
          <w:sz w:val="24"/>
          <w:szCs w:val="24"/>
        </w:rPr>
        <w:t xml:space="preserve">В результате пожара поврежден трактор, сеялка, уничтожено декоративное покрытие здания (сайдинг) на площади 20 м.кв. Пострадавших нет. Причина пожара устанавливается. </w:t>
      </w:r>
    </w:p>
    <w:p w:rsidR="006F695C" w:rsidRPr="005057CA" w:rsidRDefault="006F695C" w:rsidP="006F695C">
      <w:pPr>
        <w:spacing w:after="0"/>
        <w:ind w:firstLine="708"/>
        <w:jc w:val="both"/>
        <w:rPr>
          <w:rFonts w:ascii="Times New Roman" w:eastAsia="Times New Roman" w:hAnsi="Times New Roman" w:cs="Times New Roman"/>
          <w:i/>
          <w:sz w:val="24"/>
          <w:szCs w:val="24"/>
        </w:rPr>
      </w:pPr>
      <w:r w:rsidRPr="005057CA">
        <w:rPr>
          <w:rFonts w:ascii="Times New Roman" w:hAnsi="Times New Roman" w:cs="Times New Roman"/>
          <w:i/>
          <w:sz w:val="24"/>
          <w:szCs w:val="24"/>
        </w:rPr>
        <w:t>10.</w:t>
      </w:r>
      <w:r w:rsidRPr="005057CA">
        <w:rPr>
          <w:rFonts w:ascii="Times New Roman" w:eastAsia="Times New Roman" w:hAnsi="Times New Roman" w:cs="Times New Roman"/>
          <w:i/>
          <w:sz w:val="24"/>
          <w:szCs w:val="24"/>
        </w:rPr>
        <w:t xml:space="preserve">08.09.2023 в 16-28 в ЦОУ Круглянского РОЧС от гражданки Х. поступило сообщение о загорании бани по адресу </w:t>
      </w:r>
      <w:r w:rsidRPr="005057CA">
        <w:rPr>
          <w:rFonts w:ascii="Times New Roman" w:eastAsia="Times New Roman" w:hAnsi="Times New Roman" w:cs="Times New Roman"/>
          <w:i/>
          <w:color w:val="000000"/>
          <w:sz w:val="24"/>
          <w:szCs w:val="24"/>
        </w:rPr>
        <w:t>д. Некрасово Филатовского с/С Круглянского района по ул. Есенина.</w:t>
      </w:r>
    </w:p>
    <w:p w:rsidR="006F695C" w:rsidRPr="005057CA" w:rsidRDefault="006F695C" w:rsidP="006F695C">
      <w:pPr>
        <w:spacing w:after="0" w:line="240" w:lineRule="auto"/>
        <w:ind w:firstLine="720"/>
        <w:jc w:val="both"/>
        <w:rPr>
          <w:rFonts w:ascii="Times New Roman" w:eastAsia="Times New Roman" w:hAnsi="Times New Roman" w:cs="Times New Roman"/>
          <w:i/>
          <w:sz w:val="24"/>
          <w:szCs w:val="24"/>
        </w:rPr>
      </w:pPr>
      <w:r w:rsidRPr="005057CA">
        <w:rPr>
          <w:rFonts w:ascii="Times New Roman" w:eastAsia="Times New Roman" w:hAnsi="Times New Roman" w:cs="Times New Roman"/>
          <w:i/>
          <w:sz w:val="24"/>
          <w:szCs w:val="24"/>
        </w:rPr>
        <w:t>По прибытии к месту вызова подразделений Круглянского РОЧС происходило открытое горение кровли и внутри бани, создалось плотное задымление. Хозяйка находилась на улице, с ее слов внутри никого нет.</w:t>
      </w:r>
    </w:p>
    <w:p w:rsidR="006F695C" w:rsidRPr="005057CA" w:rsidRDefault="006F695C" w:rsidP="006F695C">
      <w:pPr>
        <w:spacing w:after="0" w:line="240" w:lineRule="auto"/>
        <w:ind w:firstLine="708"/>
        <w:jc w:val="both"/>
        <w:rPr>
          <w:rFonts w:ascii="Times New Roman" w:eastAsia="Times New Roman" w:hAnsi="Times New Roman" w:cs="Times New Roman"/>
          <w:i/>
          <w:sz w:val="24"/>
          <w:szCs w:val="24"/>
        </w:rPr>
      </w:pPr>
      <w:r w:rsidRPr="005057CA">
        <w:rPr>
          <w:rFonts w:ascii="Times New Roman" w:eastAsia="Times New Roman" w:hAnsi="Times New Roman" w:cs="Times New Roman"/>
          <w:i/>
          <w:sz w:val="24"/>
          <w:szCs w:val="24"/>
        </w:rPr>
        <w:t>В результате пожара уничтожена кровля, повреждено перекрытие и стены бани. Пострадавших нет.</w:t>
      </w:r>
    </w:p>
    <w:p w:rsidR="006F695C" w:rsidRPr="005057CA" w:rsidRDefault="006F695C" w:rsidP="006F695C">
      <w:pPr>
        <w:spacing w:after="0" w:line="240" w:lineRule="auto"/>
        <w:ind w:firstLine="708"/>
        <w:jc w:val="both"/>
        <w:rPr>
          <w:rFonts w:ascii="Times New Roman" w:eastAsia="Times New Roman" w:hAnsi="Times New Roman" w:cs="Times New Roman"/>
          <w:i/>
          <w:sz w:val="24"/>
          <w:szCs w:val="24"/>
        </w:rPr>
      </w:pPr>
      <w:r w:rsidRPr="005057CA">
        <w:rPr>
          <w:rFonts w:ascii="Times New Roman" w:eastAsia="Times New Roman" w:hAnsi="Times New Roman" w:cs="Times New Roman"/>
          <w:i/>
          <w:sz w:val="24"/>
          <w:szCs w:val="24"/>
        </w:rPr>
        <w:t>Рассматриваемые версия причины пожара - нарушение правил эксплуатации печей, теплогенерирующих агрегатов и устройств.</w:t>
      </w:r>
    </w:p>
    <w:p w:rsidR="006F695C" w:rsidRPr="005057CA" w:rsidRDefault="006F695C" w:rsidP="006F695C">
      <w:pPr>
        <w:spacing w:after="0"/>
        <w:ind w:firstLine="708"/>
        <w:jc w:val="both"/>
        <w:rPr>
          <w:rFonts w:ascii="Times New Roman" w:eastAsia="Times New Roman" w:hAnsi="Times New Roman" w:cs="Times New Roman"/>
          <w:i/>
          <w:color w:val="000000"/>
          <w:sz w:val="24"/>
          <w:szCs w:val="24"/>
        </w:rPr>
      </w:pPr>
      <w:r w:rsidRPr="005057CA">
        <w:rPr>
          <w:rFonts w:ascii="Times New Roman" w:hAnsi="Times New Roman" w:cs="Times New Roman"/>
          <w:i/>
          <w:sz w:val="24"/>
          <w:szCs w:val="24"/>
        </w:rPr>
        <w:t>11.</w:t>
      </w:r>
      <w:r w:rsidRPr="005057CA">
        <w:rPr>
          <w:rFonts w:ascii="Times New Roman" w:eastAsia="Times New Roman" w:hAnsi="Times New Roman" w:cs="Times New Roman"/>
          <w:i/>
          <w:sz w:val="24"/>
          <w:szCs w:val="24"/>
        </w:rPr>
        <w:t xml:space="preserve">22.09.2023 в 22-34 в ЦОУ Круглянского РОЧС от гражданина А. (проезжающий мимо) поступило сообщение о пожаре бани в </w:t>
      </w:r>
      <w:r w:rsidRPr="005057CA">
        <w:rPr>
          <w:rFonts w:ascii="Times New Roman" w:eastAsia="Times New Roman" w:hAnsi="Times New Roman" w:cs="Times New Roman"/>
          <w:i/>
          <w:color w:val="000000"/>
          <w:sz w:val="24"/>
          <w:szCs w:val="24"/>
        </w:rPr>
        <w:t>д. Заречье Комсеничского С/с.</w:t>
      </w:r>
    </w:p>
    <w:p w:rsidR="006F695C" w:rsidRPr="005057CA" w:rsidRDefault="006F695C" w:rsidP="006F695C">
      <w:pPr>
        <w:spacing w:after="0" w:line="240" w:lineRule="auto"/>
        <w:ind w:right="99" w:firstLine="720"/>
        <w:jc w:val="both"/>
        <w:rPr>
          <w:rFonts w:ascii="Times New Roman" w:eastAsia="Times New Roman" w:hAnsi="Times New Roman" w:cs="Times New Roman"/>
          <w:i/>
          <w:sz w:val="24"/>
          <w:szCs w:val="24"/>
        </w:rPr>
      </w:pPr>
      <w:r w:rsidRPr="005057CA">
        <w:rPr>
          <w:rFonts w:ascii="Times New Roman" w:eastAsia="Times New Roman" w:hAnsi="Times New Roman" w:cs="Times New Roman"/>
          <w:i/>
          <w:sz w:val="24"/>
          <w:szCs w:val="24"/>
        </w:rPr>
        <w:t xml:space="preserve">По прибытии к месту вызова в 22-43 подразделений Круглянского РОЧС происходило открытое горение бани. </w:t>
      </w:r>
    </w:p>
    <w:p w:rsidR="006F695C" w:rsidRPr="005057CA" w:rsidRDefault="006F695C" w:rsidP="006F695C">
      <w:pPr>
        <w:spacing w:after="0" w:line="240" w:lineRule="auto"/>
        <w:ind w:right="99" w:firstLine="720"/>
        <w:jc w:val="both"/>
        <w:rPr>
          <w:rFonts w:ascii="Times New Roman" w:eastAsia="Times New Roman" w:hAnsi="Times New Roman" w:cs="Times New Roman"/>
          <w:i/>
          <w:sz w:val="24"/>
          <w:szCs w:val="24"/>
        </w:rPr>
      </w:pPr>
      <w:r w:rsidRPr="005057CA">
        <w:rPr>
          <w:rFonts w:ascii="Times New Roman" w:eastAsia="Times New Roman" w:hAnsi="Times New Roman" w:cs="Times New Roman"/>
          <w:i/>
          <w:sz w:val="24"/>
          <w:szCs w:val="24"/>
        </w:rPr>
        <w:t xml:space="preserve">Баня, одноэтажная, деревянная, 8х7 м, кровля шиферная по деревянной обрешетке, электрифицирована. </w:t>
      </w:r>
    </w:p>
    <w:p w:rsidR="006F695C" w:rsidRPr="005057CA" w:rsidRDefault="006F695C" w:rsidP="006F695C">
      <w:pPr>
        <w:spacing w:after="0" w:line="240" w:lineRule="auto"/>
        <w:ind w:firstLine="720"/>
        <w:jc w:val="both"/>
        <w:rPr>
          <w:rFonts w:ascii="Times New Roman" w:eastAsia="Times New Roman" w:hAnsi="Times New Roman" w:cs="Times New Roman"/>
          <w:i/>
          <w:sz w:val="24"/>
          <w:szCs w:val="24"/>
        </w:rPr>
      </w:pPr>
      <w:r w:rsidRPr="005057CA">
        <w:rPr>
          <w:rFonts w:ascii="Times New Roman" w:eastAsia="Times New Roman" w:hAnsi="Times New Roman" w:cs="Times New Roman"/>
          <w:i/>
          <w:sz w:val="24"/>
          <w:szCs w:val="24"/>
        </w:rPr>
        <w:t>В результате пожара уничтожено 56 кв.м кровли, деревянная пристройка 16 кв.м. Повреждено перекрытие, имущество. Пострадавших нет.</w:t>
      </w:r>
    </w:p>
    <w:p w:rsidR="006F695C" w:rsidRPr="005057CA" w:rsidRDefault="006F695C" w:rsidP="006F695C">
      <w:pPr>
        <w:spacing w:after="0" w:line="240" w:lineRule="auto"/>
        <w:ind w:firstLine="720"/>
        <w:jc w:val="both"/>
        <w:rPr>
          <w:rFonts w:ascii="Times New Roman" w:eastAsia="Times New Roman" w:hAnsi="Times New Roman" w:cs="Times New Roman"/>
          <w:i/>
          <w:sz w:val="24"/>
          <w:szCs w:val="24"/>
        </w:rPr>
      </w:pPr>
      <w:r w:rsidRPr="005057CA">
        <w:rPr>
          <w:rFonts w:ascii="Times New Roman" w:eastAsia="Times New Roman" w:hAnsi="Times New Roman" w:cs="Times New Roman"/>
          <w:i/>
          <w:sz w:val="24"/>
          <w:szCs w:val="24"/>
        </w:rPr>
        <w:t>Причина пожара устанавливается.</w:t>
      </w:r>
    </w:p>
    <w:p w:rsidR="006F695C" w:rsidRPr="005057CA" w:rsidRDefault="006F695C" w:rsidP="006F695C">
      <w:pPr>
        <w:spacing w:after="0" w:line="240" w:lineRule="auto"/>
        <w:jc w:val="both"/>
        <w:rPr>
          <w:rFonts w:ascii="Times New Roman" w:hAnsi="Times New Roman" w:cs="Times New Roman"/>
          <w:b/>
          <w:sz w:val="24"/>
          <w:szCs w:val="24"/>
        </w:rPr>
      </w:pPr>
    </w:p>
    <w:p w:rsidR="006F695C" w:rsidRPr="005057CA" w:rsidRDefault="006F695C" w:rsidP="006F695C">
      <w:pPr>
        <w:spacing w:after="0" w:line="240" w:lineRule="auto"/>
        <w:ind w:firstLine="360"/>
        <w:jc w:val="both"/>
        <w:rPr>
          <w:rFonts w:ascii="Times New Roman" w:hAnsi="Times New Roman" w:cs="Times New Roman"/>
          <w:sz w:val="24"/>
          <w:szCs w:val="24"/>
        </w:rPr>
      </w:pPr>
      <w:r w:rsidRPr="005057CA">
        <w:rPr>
          <w:rFonts w:ascii="Times New Roman" w:hAnsi="Times New Roman" w:cs="Times New Roman"/>
          <w:b/>
          <w:sz w:val="24"/>
          <w:szCs w:val="24"/>
          <w:lang w:val="en-US"/>
        </w:rPr>
        <w:t>I</w:t>
      </w:r>
      <w:r w:rsidRPr="005057CA">
        <w:rPr>
          <w:rFonts w:ascii="Times New Roman" w:hAnsi="Times New Roman" w:cs="Times New Roman"/>
          <w:b/>
          <w:sz w:val="24"/>
          <w:szCs w:val="24"/>
        </w:rPr>
        <w:t xml:space="preserve">. </w:t>
      </w:r>
      <w:r w:rsidRPr="005057CA">
        <w:rPr>
          <w:rFonts w:ascii="Times New Roman" w:hAnsi="Times New Roman" w:cs="Times New Roman"/>
          <w:sz w:val="24"/>
          <w:szCs w:val="24"/>
        </w:rPr>
        <w:t xml:space="preserve">В жилом фонде произошло 450 пожаров (в 2022 – 437 пожаров). Основная категория погибших –неработающие (44%) и пенсионеры (42% из общего числа погибших). 89 % в момент возникновения пожара находились в состоянии алкогольного опьянения. 204 пожара произошло из-за неосторожного обращения с огнем, как правило, при курении. По этой причине оборвалась жизнь 47 человек, 44 из них на момент возникновения пожара находились в состоянии алкогольного опьянения.  </w:t>
      </w:r>
    </w:p>
    <w:p w:rsidR="006F695C" w:rsidRPr="005057CA" w:rsidRDefault="006F695C" w:rsidP="006F695C">
      <w:pPr>
        <w:spacing w:after="0" w:line="240" w:lineRule="auto"/>
        <w:jc w:val="both"/>
        <w:rPr>
          <w:rFonts w:ascii="Times New Roman" w:eastAsia="Times New Roman" w:hAnsi="Times New Roman" w:cs="Times New Roman"/>
          <w:sz w:val="24"/>
          <w:szCs w:val="24"/>
        </w:rPr>
      </w:pPr>
      <w:r w:rsidRPr="005057CA">
        <w:rPr>
          <w:rFonts w:ascii="Times New Roman" w:hAnsi="Times New Roman" w:cs="Times New Roman"/>
          <w:b/>
          <w:spacing w:val="1"/>
          <w:sz w:val="24"/>
          <w:szCs w:val="24"/>
        </w:rPr>
        <w:t>Пример:</w:t>
      </w:r>
      <w:r w:rsidRPr="005057CA">
        <w:rPr>
          <w:rFonts w:ascii="Times New Roman" w:eastAsia="Times New Roman" w:hAnsi="Times New Roman" w:cs="Times New Roman"/>
          <w:sz w:val="24"/>
          <w:szCs w:val="24"/>
        </w:rPr>
        <w:t xml:space="preserve">Тройная гибель: таковы трагические последствия пожара частного жилого дома </w:t>
      </w:r>
      <w:r w:rsidRPr="005057CA">
        <w:rPr>
          <w:rFonts w:ascii="Times New Roman" w:eastAsia="Times New Roman" w:hAnsi="Times New Roman" w:cs="Times New Roman"/>
          <w:color w:val="000000"/>
          <w:sz w:val="24"/>
          <w:szCs w:val="24"/>
        </w:rPr>
        <w:t xml:space="preserve">по ул. Кирпичной в Бобруйске. </w:t>
      </w:r>
      <w:r w:rsidRPr="005057CA">
        <w:rPr>
          <w:rFonts w:ascii="Times New Roman" w:eastAsia="Times New Roman" w:hAnsi="Times New Roman" w:cs="Times New Roman"/>
          <w:sz w:val="24"/>
          <w:szCs w:val="24"/>
        </w:rPr>
        <w:t xml:space="preserve">10 сентября </w:t>
      </w:r>
      <w:r w:rsidRPr="005057CA">
        <w:rPr>
          <w:rFonts w:ascii="Times New Roman" w:eastAsia="Times New Roman" w:hAnsi="Times New Roman" w:cs="Times New Roman"/>
          <w:color w:val="000000"/>
          <w:sz w:val="24"/>
          <w:szCs w:val="24"/>
        </w:rPr>
        <w:t xml:space="preserve">в 03-13 в службу МЧС позвонила взволнованная  соседка и сообщила, что в горящем доме могут находиться люди.  Спасателями на кровати </w:t>
      </w:r>
      <w:r w:rsidRPr="005057CA">
        <w:rPr>
          <w:rFonts w:ascii="Times New Roman" w:eastAsia="Times New Roman" w:hAnsi="Times New Roman" w:cs="Times New Roman"/>
          <w:sz w:val="24"/>
          <w:szCs w:val="24"/>
        </w:rPr>
        <w:t xml:space="preserve">в горящей комнате без признаков жизни был обнаружен 56-летний хозяин, на полу в соседней не горящей комнате его 49-летний товарищ, а на полу возле печи в горящей комнате женщина. Накануне произошедшего их видели в состоянии алкогольного опьянения. В результате пожара  уничтожена кровля, повреждено перекрытие и имущество в доме и веранде. </w:t>
      </w:r>
    </w:p>
    <w:p w:rsidR="006F695C" w:rsidRPr="005057CA" w:rsidRDefault="006F695C" w:rsidP="006F695C">
      <w:pPr>
        <w:shd w:val="clear" w:color="auto" w:fill="FFFFFF"/>
        <w:spacing w:after="0" w:line="240" w:lineRule="auto"/>
        <w:jc w:val="both"/>
        <w:rPr>
          <w:rFonts w:ascii="Times New Roman" w:hAnsi="Times New Roman" w:cs="Times New Roman"/>
          <w:b/>
          <w:spacing w:val="1"/>
          <w:sz w:val="24"/>
          <w:szCs w:val="24"/>
        </w:rPr>
      </w:pPr>
    </w:p>
    <w:p w:rsidR="006F695C" w:rsidRPr="005057CA" w:rsidRDefault="006F695C" w:rsidP="006F695C">
      <w:pPr>
        <w:shd w:val="clear" w:color="auto" w:fill="FFFFFF"/>
        <w:spacing w:after="0" w:line="240" w:lineRule="auto"/>
        <w:jc w:val="both"/>
        <w:rPr>
          <w:rFonts w:ascii="Times New Roman" w:hAnsi="Times New Roman" w:cs="Times New Roman"/>
          <w:color w:val="C00000"/>
          <w:sz w:val="24"/>
          <w:szCs w:val="24"/>
        </w:rPr>
      </w:pPr>
      <w:r w:rsidRPr="005057CA">
        <w:rPr>
          <w:rFonts w:ascii="Times New Roman" w:hAnsi="Times New Roman" w:cs="Times New Roman"/>
          <w:b/>
          <w:spacing w:val="1"/>
          <w:sz w:val="24"/>
          <w:szCs w:val="24"/>
        </w:rPr>
        <w:t xml:space="preserve">Пример: </w:t>
      </w:r>
      <w:r w:rsidRPr="005057CA">
        <w:rPr>
          <w:rFonts w:ascii="Times New Roman" w:hAnsi="Times New Roman" w:cs="Times New Roman"/>
          <w:sz w:val="24"/>
          <w:szCs w:val="24"/>
        </w:rPr>
        <w:t xml:space="preserve">7 сентября в 18-07 от местных жителей поступило сообщение о пожаре частного жилого дома </w:t>
      </w:r>
      <w:r w:rsidRPr="005057CA">
        <w:rPr>
          <w:rFonts w:ascii="Times New Roman" w:hAnsi="Times New Roman" w:cs="Times New Roman"/>
          <w:color w:val="000000"/>
          <w:sz w:val="24"/>
          <w:szCs w:val="24"/>
        </w:rPr>
        <w:t>по ул. Центральной</w:t>
      </w:r>
      <w:r w:rsidRPr="005057CA">
        <w:rPr>
          <w:rFonts w:ascii="Times New Roman" w:hAnsi="Times New Roman" w:cs="Times New Roman"/>
          <w:sz w:val="24"/>
          <w:szCs w:val="24"/>
        </w:rPr>
        <w:t xml:space="preserve"> в </w:t>
      </w:r>
      <w:r w:rsidRPr="005057CA">
        <w:rPr>
          <w:rFonts w:ascii="Times New Roman" w:hAnsi="Times New Roman" w:cs="Times New Roman"/>
          <w:color w:val="000000"/>
          <w:sz w:val="24"/>
          <w:szCs w:val="24"/>
        </w:rPr>
        <w:t>д. Плещицы Шкловского района</w:t>
      </w:r>
      <w:r w:rsidRPr="005057CA">
        <w:rPr>
          <w:rFonts w:ascii="Times New Roman" w:hAnsi="Times New Roman" w:cs="Times New Roman"/>
          <w:sz w:val="24"/>
          <w:szCs w:val="24"/>
        </w:rPr>
        <w:t>.</w:t>
      </w:r>
      <w:r w:rsidRPr="005057CA">
        <w:rPr>
          <w:rFonts w:ascii="Times New Roman" w:hAnsi="Times New Roman" w:cs="Times New Roman"/>
          <w:color w:val="000000"/>
          <w:sz w:val="24"/>
          <w:szCs w:val="24"/>
        </w:rPr>
        <w:t xml:space="preserve">Дом горел открытым пламенем. </w:t>
      </w:r>
      <w:r w:rsidRPr="005057CA">
        <w:rPr>
          <w:rFonts w:ascii="Times New Roman" w:hAnsi="Times New Roman" w:cs="Times New Roman"/>
          <w:color w:val="000000"/>
          <w:sz w:val="24"/>
          <w:szCs w:val="24"/>
        </w:rPr>
        <w:br/>
        <w:t xml:space="preserve">Спасателями </w:t>
      </w:r>
      <w:r w:rsidRPr="005057CA">
        <w:rPr>
          <w:rFonts w:ascii="Times New Roman" w:hAnsi="Times New Roman" w:cs="Times New Roman"/>
          <w:sz w:val="24"/>
          <w:szCs w:val="24"/>
        </w:rPr>
        <w:t xml:space="preserve">на полу в комнате под обрушившимися конструкциями без признаков жизни был обнаружен 51-летний хозяин. В результате пожара уничтожена кровля и имущество в доме, повреждено перекрытие и стены. </w:t>
      </w:r>
    </w:p>
    <w:p w:rsidR="006F695C" w:rsidRPr="005057CA" w:rsidRDefault="006F695C" w:rsidP="006F695C">
      <w:pPr>
        <w:spacing w:after="0" w:line="240" w:lineRule="auto"/>
        <w:jc w:val="both"/>
        <w:rPr>
          <w:rFonts w:ascii="Times New Roman" w:hAnsi="Times New Roman" w:cs="Times New Roman"/>
          <w:b/>
          <w:spacing w:val="1"/>
          <w:sz w:val="24"/>
          <w:szCs w:val="24"/>
        </w:rPr>
      </w:pPr>
    </w:p>
    <w:p w:rsidR="006F695C" w:rsidRPr="005057CA" w:rsidRDefault="006F695C" w:rsidP="006F695C">
      <w:pPr>
        <w:spacing w:after="0" w:line="240" w:lineRule="auto"/>
        <w:jc w:val="both"/>
        <w:rPr>
          <w:rFonts w:ascii="Times New Roman" w:eastAsia="Times New Roman" w:hAnsi="Times New Roman" w:cs="Times New Roman"/>
          <w:sz w:val="24"/>
          <w:szCs w:val="24"/>
        </w:rPr>
      </w:pPr>
      <w:r w:rsidRPr="005057CA">
        <w:rPr>
          <w:rFonts w:ascii="Times New Roman" w:hAnsi="Times New Roman" w:cs="Times New Roman"/>
          <w:b/>
          <w:spacing w:val="1"/>
          <w:sz w:val="24"/>
          <w:szCs w:val="24"/>
        </w:rPr>
        <w:t xml:space="preserve">Пример: </w:t>
      </w:r>
      <w:r w:rsidRPr="005057CA">
        <w:rPr>
          <w:rFonts w:ascii="Times New Roman" w:eastAsia="Times New Roman" w:hAnsi="Times New Roman" w:cs="Times New Roman"/>
          <w:sz w:val="24"/>
          <w:szCs w:val="24"/>
        </w:rPr>
        <w:t xml:space="preserve">3 октября вечером  48-летняя жительница Кировска покурила в кровати, а потом ушла в гости к друзьям. Вот только окурокдо конца не погасила. Поэтому около полуночи по возвращению домой обнаружила задымленную квартиру. Жильцы дома позвонили в </w:t>
      </w:r>
      <w:r w:rsidRPr="005057CA">
        <w:rPr>
          <w:rFonts w:ascii="Times New Roman" w:eastAsia="Times New Roman" w:hAnsi="Times New Roman" w:cs="Times New Roman"/>
          <w:sz w:val="24"/>
          <w:szCs w:val="24"/>
        </w:rPr>
        <w:lastRenderedPageBreak/>
        <w:t xml:space="preserve">службу МЧС. Спустя считанные минуты спасатели прибыли к </w:t>
      </w:r>
      <w:r w:rsidRPr="005057CA">
        <w:rPr>
          <w:rFonts w:ascii="Times New Roman" w:eastAsia="Times New Roman" w:hAnsi="Times New Roman" w:cs="Times New Roman"/>
          <w:color w:val="000000"/>
          <w:sz w:val="24"/>
          <w:szCs w:val="24"/>
        </w:rPr>
        <w:t xml:space="preserve">трёхэтажному жилому дому по ул,Гагарина. Горела квартира на третьем этаже. Пламя укротили, не дав ему нанести ущерб соседним квартирам. </w:t>
      </w:r>
      <w:r w:rsidRPr="005057CA">
        <w:rPr>
          <w:rFonts w:ascii="Times New Roman" w:eastAsia="Times New Roman" w:hAnsi="Times New Roman" w:cs="Times New Roman"/>
          <w:sz w:val="24"/>
          <w:szCs w:val="24"/>
        </w:rPr>
        <w:t xml:space="preserve">В результате пожара повреждена мебель, закопчены стены и потолок внутри квартиры. </w:t>
      </w:r>
    </w:p>
    <w:p w:rsidR="006F695C" w:rsidRPr="005057CA" w:rsidRDefault="006F695C" w:rsidP="006F695C">
      <w:pPr>
        <w:spacing w:after="0" w:line="240" w:lineRule="auto"/>
        <w:ind w:firstLine="708"/>
        <w:jc w:val="both"/>
        <w:rPr>
          <w:rFonts w:ascii="Times New Roman" w:eastAsia="Times New Roman" w:hAnsi="Times New Roman" w:cs="Times New Roman"/>
          <w:sz w:val="24"/>
          <w:szCs w:val="24"/>
        </w:rPr>
      </w:pPr>
      <w:r w:rsidRPr="005057CA">
        <w:rPr>
          <w:rFonts w:ascii="Times New Roman" w:eastAsia="Times New Roman" w:hAnsi="Times New Roman" w:cs="Times New Roman"/>
          <w:sz w:val="24"/>
          <w:szCs w:val="24"/>
        </w:rPr>
        <w:t xml:space="preserve">Чтобы не </w:t>
      </w:r>
      <w:r w:rsidRPr="005057CA">
        <w:rPr>
          <w:rFonts w:ascii="Times New Roman" w:hAnsi="Times New Roman" w:cs="Times New Roman"/>
          <w:sz w:val="24"/>
          <w:szCs w:val="24"/>
        </w:rPr>
        <w:t xml:space="preserve">стать жертвой огня - </w:t>
      </w:r>
      <w:r w:rsidRPr="005057CA">
        <w:rPr>
          <w:rFonts w:ascii="Times New Roman" w:eastAsia="Times New Roman" w:hAnsi="Times New Roman" w:cs="Times New Roman"/>
          <w:sz w:val="24"/>
          <w:szCs w:val="24"/>
        </w:rPr>
        <w:t>забудьте о привычке курения в постели</w:t>
      </w:r>
      <w:r w:rsidRPr="005057CA">
        <w:rPr>
          <w:rFonts w:ascii="Times New Roman" w:hAnsi="Times New Roman" w:cs="Times New Roman"/>
          <w:sz w:val="24"/>
          <w:szCs w:val="24"/>
        </w:rPr>
        <w:t xml:space="preserve"> и бросания окурков на пол</w:t>
      </w:r>
      <w:r w:rsidRPr="005057CA">
        <w:rPr>
          <w:rFonts w:ascii="Times New Roman" w:eastAsia="Times New Roman" w:hAnsi="Times New Roman" w:cs="Times New Roman"/>
          <w:sz w:val="24"/>
          <w:szCs w:val="24"/>
        </w:rPr>
        <w:t xml:space="preserve">.Окурки нужно складывать в жестяную банку, наполненную водой. Если пользуетесь пепельницей-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rsidR="006F695C" w:rsidRPr="005057CA" w:rsidRDefault="006F695C" w:rsidP="006F695C">
      <w:pPr>
        <w:spacing w:after="0" w:line="240" w:lineRule="auto"/>
        <w:jc w:val="both"/>
        <w:rPr>
          <w:rFonts w:ascii="Times New Roman" w:hAnsi="Times New Roman" w:cs="Times New Roman"/>
          <w:b/>
          <w:spacing w:val="1"/>
          <w:sz w:val="24"/>
          <w:szCs w:val="24"/>
        </w:rPr>
      </w:pPr>
    </w:p>
    <w:p w:rsidR="006F695C" w:rsidRPr="005057CA" w:rsidRDefault="006F695C" w:rsidP="006F695C">
      <w:pPr>
        <w:pStyle w:val="a9"/>
        <w:spacing w:before="0" w:beforeAutospacing="0" w:after="0" w:afterAutospacing="0"/>
        <w:jc w:val="both"/>
      </w:pPr>
      <w:r w:rsidRPr="005057CA">
        <w:rPr>
          <w:b/>
          <w:lang w:val="en-US"/>
        </w:rPr>
        <w:t>II</w:t>
      </w:r>
      <w:r w:rsidRPr="005057CA">
        <w:rPr>
          <w:b/>
        </w:rPr>
        <w:t xml:space="preserve">. Согласно статистическим данным, </w:t>
      </w:r>
      <w:r w:rsidRPr="005057CA">
        <w:t>пожары по причине нарушения правил устройства и эксплуатации электроприборов занимают второе место в рейтинге пожаров.</w:t>
      </w:r>
    </w:p>
    <w:p w:rsidR="006F695C" w:rsidRPr="005057CA" w:rsidRDefault="006F695C" w:rsidP="006F695C">
      <w:pPr>
        <w:spacing w:after="0" w:line="240" w:lineRule="auto"/>
        <w:jc w:val="both"/>
        <w:rPr>
          <w:rFonts w:ascii="Times New Roman" w:hAnsi="Times New Roman" w:cs="Times New Roman"/>
          <w:sz w:val="24"/>
          <w:szCs w:val="24"/>
        </w:rPr>
      </w:pPr>
      <w:r w:rsidRPr="005057CA">
        <w:rPr>
          <w:rFonts w:ascii="Times New Roman" w:hAnsi="Times New Roman" w:cs="Times New Roman"/>
          <w:b/>
          <w:spacing w:val="1"/>
          <w:sz w:val="24"/>
          <w:szCs w:val="24"/>
        </w:rPr>
        <w:t>Пример:</w:t>
      </w:r>
      <w:r w:rsidRPr="005057CA">
        <w:rPr>
          <w:rFonts w:ascii="Times New Roman" w:hAnsi="Times New Roman" w:cs="Times New Roman"/>
          <w:color w:val="000000"/>
          <w:sz w:val="24"/>
          <w:szCs w:val="24"/>
        </w:rPr>
        <w:t xml:space="preserve">26 сентября в 13-48 в службу МЧС позвонили жители пятиэтажного жилого дома по ул. Крылова в Бобруйске и сообщили о горении квартиры на четвёртом этаже. Жильцы горящей квартиры в это время  находились на даче. Спасатели оперативно укротили стихию, не дав огню уничтожить  жильё и причинить ущерб соседним квартирам. </w:t>
      </w:r>
      <w:r w:rsidRPr="005057CA">
        <w:rPr>
          <w:rFonts w:ascii="Times New Roman" w:hAnsi="Times New Roman" w:cs="Times New Roman"/>
          <w:sz w:val="24"/>
          <w:szCs w:val="24"/>
        </w:rPr>
        <w:t xml:space="preserve">В результате пожара повреждена морозильная камера и имущество в коридоре.По предварительным данным к возгоранию привело короткое замыкание морозильной камеры 2004 года выпуска. К слову, срок эксплуатации электроприбора уже давно вышел. </w:t>
      </w:r>
    </w:p>
    <w:p w:rsidR="006F695C" w:rsidRPr="005057CA" w:rsidRDefault="006F695C" w:rsidP="006F695C">
      <w:pPr>
        <w:spacing w:after="0" w:line="240" w:lineRule="auto"/>
        <w:ind w:right="-23"/>
        <w:jc w:val="both"/>
        <w:rPr>
          <w:rFonts w:ascii="Times New Roman" w:hAnsi="Times New Roman" w:cs="Times New Roman"/>
          <w:sz w:val="24"/>
          <w:szCs w:val="24"/>
        </w:rPr>
      </w:pPr>
      <w:r w:rsidRPr="005057CA">
        <w:rPr>
          <w:rFonts w:ascii="Times New Roman" w:hAnsi="Times New Roman" w:cs="Times New Roman"/>
          <w:b/>
          <w:spacing w:val="1"/>
          <w:sz w:val="24"/>
          <w:szCs w:val="24"/>
        </w:rPr>
        <w:t>Пример:</w:t>
      </w:r>
      <w:r w:rsidRPr="005057CA">
        <w:rPr>
          <w:rFonts w:ascii="Times New Roman" w:eastAsia="Times New Roman" w:hAnsi="Times New Roman" w:cs="Times New Roman"/>
          <w:sz w:val="24"/>
          <w:szCs w:val="24"/>
        </w:rPr>
        <w:t xml:space="preserve">28 сентября около 9 часов вечера 69-летняя жительница агрогородка Волковичи </w:t>
      </w:r>
      <w:r w:rsidRPr="005057CA">
        <w:rPr>
          <w:rFonts w:ascii="Times New Roman" w:eastAsia="Times New Roman" w:hAnsi="Times New Roman" w:cs="Times New Roman"/>
          <w:color w:val="000000"/>
          <w:sz w:val="24"/>
          <w:szCs w:val="24"/>
        </w:rPr>
        <w:t xml:space="preserve">Чаусского района </w:t>
      </w:r>
      <w:r w:rsidRPr="005057CA">
        <w:rPr>
          <w:rFonts w:ascii="Times New Roman" w:eastAsia="Times New Roman" w:hAnsi="Times New Roman" w:cs="Times New Roman"/>
          <w:sz w:val="24"/>
          <w:szCs w:val="24"/>
        </w:rPr>
        <w:t xml:space="preserve">легла спать, а уже спустя час её разбудил подозрительный треск. Горело помещение кухни. Так как основной путь эвакуации был отрезан огнём, пенсионерка, не растерявшись, схватив в охапку любимую кошку, эвакуировалась на улицу через окно. Благо, она не пострадала. А вот дом практически испепелён: уничтожено 64 кв.м кровли и перекрытия, повреждены стены и имущество в доме. </w:t>
      </w:r>
    </w:p>
    <w:p w:rsidR="006F695C" w:rsidRPr="005057CA" w:rsidRDefault="006F695C" w:rsidP="006F695C">
      <w:pPr>
        <w:spacing w:after="0" w:line="240" w:lineRule="auto"/>
        <w:ind w:right="-23"/>
        <w:jc w:val="both"/>
        <w:rPr>
          <w:rFonts w:ascii="Times New Roman" w:hAnsi="Times New Roman" w:cs="Times New Roman"/>
          <w:sz w:val="24"/>
          <w:szCs w:val="24"/>
        </w:rPr>
      </w:pPr>
      <w:r w:rsidRPr="005057CA">
        <w:rPr>
          <w:rFonts w:ascii="Times New Roman" w:eastAsia="Times New Roman" w:hAnsi="Times New Roman" w:cs="Times New Roman"/>
          <w:sz w:val="24"/>
          <w:szCs w:val="24"/>
        </w:rPr>
        <w:t xml:space="preserve">Специалисты не исключают, что к возгоранию могло привести короткое замыкание холодильника, у которого уже давно истёк срок эксплуатации.  </w:t>
      </w:r>
    </w:p>
    <w:p w:rsidR="006F695C" w:rsidRPr="005057CA" w:rsidRDefault="006F695C" w:rsidP="006F695C">
      <w:pPr>
        <w:spacing w:after="0" w:line="240" w:lineRule="auto"/>
        <w:jc w:val="both"/>
        <w:rPr>
          <w:rFonts w:ascii="Times New Roman" w:hAnsi="Times New Roman" w:cs="Times New Roman"/>
          <w:b/>
          <w:sz w:val="24"/>
          <w:szCs w:val="24"/>
        </w:rPr>
      </w:pPr>
    </w:p>
    <w:p w:rsidR="006F695C" w:rsidRPr="005057CA" w:rsidRDefault="006F695C" w:rsidP="006F695C">
      <w:pPr>
        <w:spacing w:after="0" w:line="240" w:lineRule="auto"/>
        <w:jc w:val="both"/>
        <w:rPr>
          <w:rFonts w:ascii="Times New Roman" w:hAnsi="Times New Roman" w:cs="Times New Roman"/>
          <w:b/>
          <w:sz w:val="24"/>
          <w:szCs w:val="24"/>
        </w:rPr>
      </w:pPr>
      <w:r w:rsidRPr="005057CA">
        <w:rPr>
          <w:rFonts w:ascii="Times New Roman" w:hAnsi="Times New Roman" w:cs="Times New Roman"/>
          <w:b/>
          <w:sz w:val="24"/>
          <w:szCs w:val="24"/>
        </w:rPr>
        <w:t xml:space="preserve">Запомните и соблюдайте главные  правила электробезопасности:  </w:t>
      </w:r>
    </w:p>
    <w:p w:rsidR="006F695C" w:rsidRPr="005057CA" w:rsidRDefault="006F695C" w:rsidP="006F695C">
      <w:pPr>
        <w:spacing w:after="0" w:line="240" w:lineRule="auto"/>
        <w:jc w:val="both"/>
        <w:rPr>
          <w:rFonts w:ascii="Times New Roman" w:hAnsi="Times New Roman" w:cs="Times New Roman"/>
          <w:b/>
          <w:bCs/>
          <w:color w:val="262626"/>
          <w:sz w:val="24"/>
          <w:szCs w:val="24"/>
          <w:bdr w:val="none" w:sz="0" w:space="0" w:color="auto" w:frame="1"/>
        </w:rPr>
      </w:pPr>
    </w:p>
    <w:p w:rsidR="006F695C" w:rsidRPr="005057CA" w:rsidRDefault="006F695C" w:rsidP="006F695C">
      <w:pPr>
        <w:pStyle w:val="a7"/>
        <w:numPr>
          <w:ilvl w:val="0"/>
          <w:numId w:val="9"/>
        </w:numPr>
        <w:spacing w:after="0" w:line="240" w:lineRule="auto"/>
        <w:jc w:val="both"/>
        <w:rPr>
          <w:rFonts w:ascii="Times New Roman" w:hAnsi="Times New Roman" w:cs="Times New Roman"/>
          <w:sz w:val="24"/>
          <w:szCs w:val="24"/>
        </w:rPr>
      </w:pPr>
      <w:r w:rsidRPr="005057CA">
        <w:rPr>
          <w:rFonts w:ascii="Times New Roman" w:hAnsi="Times New Roman" w:cs="Times New Roman"/>
          <w:b/>
          <w:bCs/>
          <w:color w:val="262626"/>
          <w:sz w:val="24"/>
          <w:szCs w:val="24"/>
          <w:bdr w:val="none" w:sz="0" w:space="0" w:color="auto" w:frame="1"/>
        </w:rPr>
        <w:t xml:space="preserve">Техника не служит веками. </w:t>
      </w:r>
      <w:r w:rsidRPr="005057CA">
        <w:rPr>
          <w:rFonts w:ascii="Times New Roman" w:hAnsi="Times New Roman" w:cs="Times New Roman"/>
          <w:bCs/>
          <w:sz w:val="24"/>
          <w:szCs w:val="24"/>
          <w:bdr w:val="none" w:sz="0" w:space="0" w:color="auto" w:frame="1"/>
        </w:rPr>
        <w:t xml:space="preserve">По истечению срока эксплуатации, указанной в инструкции, электроприборы из домашних помощников превращаются в </w:t>
      </w:r>
      <w:r w:rsidRPr="005057CA">
        <w:rPr>
          <w:rFonts w:ascii="Times New Roman" w:hAnsi="Times New Roman" w:cs="Times New Roman"/>
          <w:sz w:val="24"/>
          <w:szCs w:val="24"/>
        </w:rPr>
        <w:t>потенциальные источники опасности. Е</w:t>
      </w:r>
      <w:r w:rsidRPr="005057CA">
        <w:rPr>
          <w:rFonts w:ascii="Times New Roman" w:eastAsia="Times New Roman" w:hAnsi="Times New Roman" w:cs="Times New Roman"/>
          <w:sz w:val="24"/>
          <w:szCs w:val="24"/>
        </w:rPr>
        <w:t xml:space="preserve">сли Вы не хотите остаться без крыши над головой и без всего годами нажитого имущества- замените давно устаревшие электроприборы. Это дорого, но цена жизни и здоровья несоизмеримо дороже.  </w:t>
      </w:r>
    </w:p>
    <w:p w:rsidR="006F695C" w:rsidRPr="005057CA" w:rsidRDefault="006F695C" w:rsidP="006F695C">
      <w:pPr>
        <w:pStyle w:val="a7"/>
        <w:spacing w:after="0" w:line="240" w:lineRule="auto"/>
        <w:jc w:val="both"/>
        <w:rPr>
          <w:rFonts w:ascii="Times New Roman" w:eastAsia="Times New Roman" w:hAnsi="Times New Roman" w:cs="Times New Roman"/>
          <w:sz w:val="24"/>
          <w:szCs w:val="24"/>
        </w:rPr>
      </w:pPr>
    </w:p>
    <w:p w:rsidR="006F695C" w:rsidRPr="005057CA" w:rsidRDefault="006F695C" w:rsidP="006F695C">
      <w:pPr>
        <w:pStyle w:val="a9"/>
        <w:numPr>
          <w:ilvl w:val="0"/>
          <w:numId w:val="9"/>
        </w:numPr>
        <w:shd w:val="clear" w:color="auto" w:fill="FFFFFF"/>
        <w:spacing w:before="0" w:beforeAutospacing="0" w:after="0" w:afterAutospacing="0"/>
        <w:jc w:val="both"/>
        <w:textAlignment w:val="baseline"/>
        <w:rPr>
          <w:color w:val="404040"/>
        </w:rPr>
      </w:pPr>
      <w:r w:rsidRPr="005057CA">
        <w:rPr>
          <w:b/>
          <w:bCs/>
          <w:color w:val="262626"/>
          <w:bdr w:val="none" w:sz="0" w:space="0" w:color="auto" w:frame="1"/>
        </w:rPr>
        <w:t xml:space="preserve">Приучите себя, уходя из дома или укладываясь спать, выключать электроприборы из сети. </w:t>
      </w:r>
      <w:r w:rsidRPr="005057CA">
        <w:rPr>
          <w:color w:val="262626"/>
          <w:bdr w:val="none" w:sz="0" w:space="0" w:color="auto" w:frame="1"/>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6F695C" w:rsidRPr="005057CA" w:rsidRDefault="006F695C" w:rsidP="006F695C">
      <w:pPr>
        <w:pStyle w:val="a9"/>
        <w:shd w:val="clear" w:color="auto" w:fill="FFFFFF"/>
        <w:spacing w:before="0" w:beforeAutospacing="0" w:after="0" w:afterAutospacing="0"/>
        <w:jc w:val="both"/>
        <w:textAlignment w:val="baseline"/>
        <w:rPr>
          <w:b/>
          <w:bCs/>
          <w:color w:val="262626"/>
          <w:bdr w:val="none" w:sz="0" w:space="0" w:color="auto" w:frame="1"/>
        </w:rPr>
      </w:pPr>
    </w:p>
    <w:p w:rsidR="006F695C" w:rsidRPr="005057CA" w:rsidRDefault="006F695C" w:rsidP="006F695C">
      <w:pPr>
        <w:pStyle w:val="a9"/>
        <w:numPr>
          <w:ilvl w:val="0"/>
          <w:numId w:val="9"/>
        </w:numPr>
        <w:shd w:val="clear" w:color="auto" w:fill="FFFFFF"/>
        <w:spacing w:before="0" w:beforeAutospacing="0" w:after="0" w:afterAutospacing="0"/>
        <w:jc w:val="both"/>
        <w:textAlignment w:val="baseline"/>
        <w:rPr>
          <w:color w:val="262626"/>
          <w:bdr w:val="none" w:sz="0" w:space="0" w:color="auto" w:frame="1"/>
        </w:rPr>
      </w:pPr>
      <w:r w:rsidRPr="005057CA">
        <w:rPr>
          <w:b/>
          <w:bCs/>
          <w:color w:val="262626"/>
          <w:bdr w:val="none" w:sz="0" w:space="0" w:color="auto" w:frame="1"/>
        </w:rPr>
        <w:t xml:space="preserve">Перегружать электросеть – не лучшее решение: </w:t>
      </w:r>
      <w:r w:rsidRPr="005057CA">
        <w:rPr>
          <w:color w:val="262626"/>
          <w:bdr w:val="none" w:sz="0" w:space="0" w:color="auto" w:frame="1"/>
        </w:rPr>
        <w:t>чем меньше электроприборов работает одновременно, тем безопаснее.</w:t>
      </w:r>
    </w:p>
    <w:p w:rsidR="006F695C" w:rsidRPr="005057CA" w:rsidRDefault="006F695C" w:rsidP="006F695C">
      <w:pPr>
        <w:spacing w:after="0" w:line="240" w:lineRule="auto"/>
        <w:jc w:val="both"/>
        <w:rPr>
          <w:rFonts w:ascii="Times New Roman" w:hAnsi="Times New Roman" w:cs="Times New Roman"/>
          <w:b/>
          <w:sz w:val="24"/>
          <w:szCs w:val="24"/>
        </w:rPr>
      </w:pPr>
    </w:p>
    <w:p w:rsidR="006F695C" w:rsidRPr="005057CA" w:rsidRDefault="006F695C" w:rsidP="006F695C">
      <w:pPr>
        <w:pStyle w:val="a7"/>
        <w:numPr>
          <w:ilvl w:val="0"/>
          <w:numId w:val="9"/>
        </w:numPr>
        <w:spacing w:after="0" w:line="240" w:lineRule="auto"/>
        <w:jc w:val="both"/>
        <w:rPr>
          <w:rFonts w:ascii="Times New Roman" w:hAnsi="Times New Roman" w:cs="Times New Roman"/>
          <w:sz w:val="24"/>
          <w:szCs w:val="24"/>
        </w:rPr>
      </w:pPr>
      <w:r w:rsidRPr="005057CA">
        <w:rPr>
          <w:rFonts w:ascii="Times New Roman" w:hAnsi="Times New Roman" w:cs="Times New Roman"/>
          <w:b/>
          <w:sz w:val="24"/>
          <w:szCs w:val="24"/>
        </w:rPr>
        <w:t xml:space="preserve">Если Вы  не Кулибин, лучше не пользоваться самодельными удлинителями и электроприборами. </w:t>
      </w:r>
      <w:r w:rsidRPr="005057CA">
        <w:rPr>
          <w:rFonts w:ascii="Times New Roman" w:hAnsi="Times New Roman" w:cs="Times New Roman"/>
          <w:sz w:val="24"/>
          <w:szCs w:val="24"/>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6F695C" w:rsidRPr="005057CA" w:rsidRDefault="006F695C" w:rsidP="006F695C">
      <w:pPr>
        <w:pStyle w:val="a7"/>
        <w:rPr>
          <w:rFonts w:ascii="Times New Roman" w:hAnsi="Times New Roman" w:cs="Times New Roman"/>
          <w:sz w:val="24"/>
          <w:szCs w:val="24"/>
        </w:rPr>
      </w:pPr>
    </w:p>
    <w:p w:rsidR="006F695C" w:rsidRPr="005057CA" w:rsidRDefault="006F695C" w:rsidP="006F695C">
      <w:pPr>
        <w:pStyle w:val="a7"/>
        <w:numPr>
          <w:ilvl w:val="0"/>
          <w:numId w:val="9"/>
        </w:numPr>
        <w:spacing w:after="0" w:line="240" w:lineRule="auto"/>
        <w:jc w:val="both"/>
        <w:rPr>
          <w:rFonts w:ascii="Times New Roman" w:hAnsi="Times New Roman" w:cs="Times New Roman"/>
          <w:sz w:val="24"/>
          <w:szCs w:val="24"/>
        </w:rPr>
      </w:pPr>
      <w:r w:rsidRPr="005057CA">
        <w:rPr>
          <w:rFonts w:ascii="Times New Roman" w:hAnsi="Times New Roman" w:cs="Times New Roman"/>
          <w:b/>
          <w:bCs/>
          <w:color w:val="262626"/>
          <w:sz w:val="24"/>
          <w:szCs w:val="24"/>
          <w:bdr w:val="none" w:sz="0" w:space="0" w:color="auto" w:frame="1"/>
        </w:rPr>
        <w:lastRenderedPageBreak/>
        <w:t>Н</w:t>
      </w:r>
      <w:r w:rsidRPr="005057CA">
        <w:rPr>
          <w:rFonts w:ascii="Times New Roman" w:hAnsi="Times New Roman" w:cs="Times New Roman"/>
          <w:b/>
          <w:sz w:val="24"/>
          <w:szCs w:val="24"/>
        </w:rPr>
        <w:t>е применяйте для защиты электросетей и электрооборудования</w:t>
      </w:r>
      <w:r w:rsidRPr="005057CA">
        <w:rPr>
          <w:rFonts w:ascii="Times New Roman" w:hAnsi="Times New Roman" w:cs="Times New Roman"/>
          <w:sz w:val="24"/>
          <w:szCs w:val="24"/>
        </w:rPr>
        <w:t xml:space="preserve">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6F695C" w:rsidRPr="005057CA" w:rsidRDefault="006F695C" w:rsidP="006F695C">
      <w:pPr>
        <w:pStyle w:val="a7"/>
        <w:numPr>
          <w:ilvl w:val="0"/>
          <w:numId w:val="9"/>
        </w:numPr>
        <w:spacing w:after="0" w:line="240" w:lineRule="auto"/>
        <w:jc w:val="both"/>
        <w:rPr>
          <w:rFonts w:ascii="Times New Roman" w:hAnsi="Times New Roman" w:cs="Times New Roman"/>
          <w:b/>
          <w:bCs/>
          <w:color w:val="262626"/>
          <w:sz w:val="24"/>
          <w:szCs w:val="24"/>
          <w:bdr w:val="none" w:sz="0" w:space="0" w:color="auto" w:frame="1"/>
        </w:rPr>
      </w:pPr>
      <w:r w:rsidRPr="005057CA">
        <w:rPr>
          <w:rFonts w:ascii="Times New Roman" w:hAnsi="Times New Roman" w:cs="Times New Roman"/>
          <w:b/>
          <w:bCs/>
          <w:color w:val="262626"/>
          <w:sz w:val="24"/>
          <w:szCs w:val="24"/>
          <w:bdr w:val="none" w:sz="0" w:space="0" w:color="auto" w:frame="1"/>
        </w:rPr>
        <w:t>Во время уборки не забудьте удалить пыль с задней стенки холодильника.</w:t>
      </w:r>
    </w:p>
    <w:p w:rsidR="006F695C" w:rsidRPr="005057CA" w:rsidRDefault="006F695C" w:rsidP="006F695C">
      <w:pPr>
        <w:pStyle w:val="a9"/>
        <w:shd w:val="clear" w:color="auto" w:fill="FFFFFF"/>
        <w:spacing w:before="0" w:beforeAutospacing="0" w:after="0" w:afterAutospacing="0"/>
        <w:jc w:val="both"/>
        <w:textAlignment w:val="baseline"/>
        <w:rPr>
          <w:bdr w:val="none" w:sz="0" w:space="0" w:color="auto" w:frame="1"/>
        </w:rPr>
      </w:pPr>
    </w:p>
    <w:p w:rsidR="006F695C" w:rsidRPr="005057CA" w:rsidRDefault="006F695C" w:rsidP="006F695C">
      <w:pPr>
        <w:spacing w:after="0" w:line="240" w:lineRule="auto"/>
        <w:jc w:val="both"/>
        <w:rPr>
          <w:rFonts w:ascii="Times New Roman" w:hAnsi="Times New Roman" w:cs="Times New Roman"/>
          <w:b/>
          <w:sz w:val="24"/>
          <w:szCs w:val="24"/>
        </w:rPr>
      </w:pPr>
      <w:r w:rsidRPr="005057CA">
        <w:rPr>
          <w:rFonts w:ascii="Times New Roman" w:hAnsi="Times New Roman" w:cs="Times New Roman"/>
          <w:b/>
          <w:sz w:val="24"/>
          <w:szCs w:val="24"/>
        </w:rPr>
        <w:t xml:space="preserve">Особое внимание – электрообогревателям. </w:t>
      </w:r>
    </w:p>
    <w:p w:rsidR="006F695C" w:rsidRPr="005057CA" w:rsidRDefault="006F695C" w:rsidP="006F695C">
      <w:pPr>
        <w:shd w:val="clear" w:color="auto" w:fill="FFFFFF"/>
        <w:spacing w:after="0" w:line="240" w:lineRule="auto"/>
        <w:ind w:firstLine="357"/>
        <w:jc w:val="both"/>
        <w:rPr>
          <w:rFonts w:ascii="Times New Roman" w:eastAsia="Times New Roman" w:hAnsi="Times New Roman" w:cs="Times New Roman"/>
          <w:sz w:val="24"/>
          <w:szCs w:val="24"/>
        </w:rPr>
      </w:pPr>
      <w:r w:rsidRPr="005057CA">
        <w:rPr>
          <w:rFonts w:ascii="Times New Roman" w:hAnsi="Times New Roman" w:cs="Times New Roman"/>
          <w:b/>
          <w:spacing w:val="1"/>
          <w:sz w:val="24"/>
          <w:szCs w:val="24"/>
        </w:rPr>
        <w:t>Пример:</w:t>
      </w:r>
      <w:r w:rsidRPr="005057CA">
        <w:rPr>
          <w:rFonts w:ascii="Times New Roman" w:eastAsia="Times New Roman" w:hAnsi="Times New Roman" w:cs="Times New Roman"/>
          <w:sz w:val="24"/>
          <w:szCs w:val="24"/>
        </w:rPr>
        <w:t xml:space="preserve">6 января в 03-53 поступило сообщение о пожаре молочно-товарной фермы на территории КСУП «Вязовница-Агро» </w:t>
      </w:r>
      <w:r w:rsidRPr="005057CA">
        <w:rPr>
          <w:rFonts w:ascii="Times New Roman" w:hAnsi="Times New Roman" w:cs="Times New Roman"/>
          <w:sz w:val="24"/>
          <w:szCs w:val="24"/>
        </w:rPr>
        <w:t xml:space="preserve">около д. ЦезаревоОсиповичского района. </w:t>
      </w:r>
      <w:r w:rsidRPr="005057CA">
        <w:rPr>
          <w:rFonts w:ascii="Times New Roman" w:eastAsia="Times New Roman" w:hAnsi="Times New Roman" w:cs="Times New Roman"/>
          <w:sz w:val="24"/>
          <w:szCs w:val="24"/>
        </w:rPr>
        <w:t xml:space="preserve">По прибытии к месту вызова </w:t>
      </w:r>
      <w:r w:rsidRPr="005057CA">
        <w:rPr>
          <w:rFonts w:ascii="Times New Roman" w:hAnsi="Times New Roman" w:cs="Times New Roman"/>
          <w:sz w:val="24"/>
          <w:szCs w:val="24"/>
        </w:rPr>
        <w:t xml:space="preserve">спасателей </w:t>
      </w:r>
      <w:r w:rsidRPr="005057CA">
        <w:rPr>
          <w:rFonts w:ascii="Times New Roman" w:eastAsia="Times New Roman" w:hAnsi="Times New Roman" w:cs="Times New Roman"/>
          <w:sz w:val="24"/>
          <w:szCs w:val="24"/>
        </w:rPr>
        <w:t>происходило открытое горение кровли здания коровника</w:t>
      </w:r>
      <w:r w:rsidRPr="005057CA">
        <w:rPr>
          <w:rFonts w:ascii="Times New Roman" w:hAnsi="Times New Roman" w:cs="Times New Roman"/>
          <w:sz w:val="24"/>
          <w:szCs w:val="24"/>
        </w:rPr>
        <w:t>.</w:t>
      </w:r>
      <w:r w:rsidRPr="005057CA">
        <w:rPr>
          <w:rFonts w:ascii="Times New Roman" w:eastAsia="Times New Roman" w:hAnsi="Times New Roman" w:cs="Times New Roman"/>
          <w:sz w:val="24"/>
          <w:szCs w:val="24"/>
        </w:rPr>
        <w:t xml:space="preserve"> Работниками МЧС совместно с представителями объекта из коровн</w:t>
      </w:r>
      <w:r w:rsidRPr="005057CA">
        <w:rPr>
          <w:rFonts w:ascii="Times New Roman" w:hAnsi="Times New Roman" w:cs="Times New Roman"/>
          <w:sz w:val="24"/>
          <w:szCs w:val="24"/>
        </w:rPr>
        <w:t>ика эвакуировано 152 головы КРС.</w:t>
      </w:r>
      <w:r w:rsidRPr="005057CA">
        <w:rPr>
          <w:rFonts w:ascii="Times New Roman" w:eastAsia="Times New Roman" w:hAnsi="Times New Roman" w:cs="Times New Roman"/>
          <w:sz w:val="24"/>
          <w:szCs w:val="24"/>
        </w:rPr>
        <w:br/>
        <w:t xml:space="preserve">В результате пожара получил ожоги 25% тела 52-летний сторож </w:t>
      </w:r>
      <w:r w:rsidRPr="005057CA">
        <w:rPr>
          <w:rFonts w:ascii="Times New Roman" w:hAnsi="Times New Roman" w:cs="Times New Roman"/>
          <w:sz w:val="24"/>
          <w:szCs w:val="24"/>
        </w:rPr>
        <w:t xml:space="preserve">фермы. Также </w:t>
      </w:r>
      <w:r w:rsidRPr="005057CA">
        <w:rPr>
          <w:rFonts w:ascii="Times New Roman" w:eastAsia="Times New Roman" w:hAnsi="Times New Roman" w:cs="Times New Roman"/>
          <w:sz w:val="24"/>
          <w:szCs w:val="24"/>
        </w:rPr>
        <w:t>уничтожено 400 кв.м кровли коровника</w:t>
      </w:r>
      <w:r w:rsidRPr="005057CA">
        <w:rPr>
          <w:rFonts w:ascii="Times New Roman" w:hAnsi="Times New Roman" w:cs="Times New Roman"/>
          <w:sz w:val="24"/>
          <w:szCs w:val="24"/>
        </w:rPr>
        <w:t>.</w:t>
      </w:r>
      <w:r w:rsidRPr="005057CA">
        <w:rPr>
          <w:rFonts w:ascii="Times New Roman" w:eastAsia="Times New Roman" w:hAnsi="Times New Roman" w:cs="Times New Roman"/>
          <w:sz w:val="24"/>
          <w:szCs w:val="24"/>
        </w:rPr>
        <w:br/>
      </w:r>
      <w:r w:rsidRPr="005057CA">
        <w:rPr>
          <w:rFonts w:ascii="Times New Roman" w:hAnsi="Times New Roman" w:cs="Times New Roman"/>
          <w:sz w:val="24"/>
          <w:szCs w:val="24"/>
        </w:rPr>
        <w:t xml:space="preserve">Причиной произошедшего послужило короткое замыкание </w:t>
      </w:r>
      <w:r w:rsidRPr="005057CA">
        <w:rPr>
          <w:rFonts w:ascii="Times New Roman" w:eastAsia="Times New Roman" w:hAnsi="Times New Roman" w:cs="Times New Roman"/>
          <w:sz w:val="24"/>
          <w:szCs w:val="24"/>
        </w:rPr>
        <w:t>электропроводки самодельного обогревателя.</w:t>
      </w:r>
    </w:p>
    <w:p w:rsidR="006F695C" w:rsidRPr="005057CA" w:rsidRDefault="006F695C" w:rsidP="006F695C">
      <w:pPr>
        <w:spacing w:after="0" w:line="240" w:lineRule="auto"/>
        <w:ind w:firstLine="708"/>
        <w:jc w:val="both"/>
        <w:rPr>
          <w:rFonts w:ascii="Times New Roman" w:hAnsi="Times New Roman" w:cs="Times New Roman"/>
          <w:sz w:val="24"/>
          <w:szCs w:val="24"/>
        </w:rPr>
      </w:pPr>
      <w:r w:rsidRPr="005057CA">
        <w:rPr>
          <w:rFonts w:ascii="Times New Roman" w:hAnsi="Times New Roman" w:cs="Times New Roman"/>
          <w:b/>
          <w:sz w:val="24"/>
          <w:szCs w:val="24"/>
        </w:rPr>
        <w:t>Запомните!</w:t>
      </w:r>
      <w:r w:rsidRPr="005057CA">
        <w:rPr>
          <w:rFonts w:ascii="Times New Roman" w:hAnsi="Times New Roman" w:cs="Times New Roman"/>
          <w:sz w:val="24"/>
          <w:szCs w:val="24"/>
        </w:rPr>
        <w:t xml:space="preserve">Опасно оставлять электрообогреватели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работающими микроволновкой, телевизором, стиральной машиной и компьютером не стоит. </w:t>
      </w:r>
    </w:p>
    <w:p w:rsidR="006F695C" w:rsidRPr="005057CA" w:rsidRDefault="006F695C" w:rsidP="006F695C">
      <w:pPr>
        <w:spacing w:after="0" w:line="240" w:lineRule="auto"/>
        <w:jc w:val="both"/>
        <w:rPr>
          <w:rFonts w:ascii="Times New Roman" w:hAnsi="Times New Roman" w:cs="Times New Roman"/>
          <w:sz w:val="24"/>
          <w:szCs w:val="24"/>
        </w:rPr>
      </w:pPr>
      <w:r w:rsidRPr="005057CA">
        <w:rPr>
          <w:rFonts w:ascii="Times New Roman" w:hAnsi="Times New Roman" w:cs="Times New Roman"/>
          <w:sz w:val="24"/>
          <w:szCs w:val="24"/>
        </w:rPr>
        <w:t>Электрообогреватели «кустарного»  не заводского изготовления эксплуатировать запрещено и смертельно опасно!</w:t>
      </w:r>
    </w:p>
    <w:p w:rsidR="006F695C" w:rsidRPr="005057CA" w:rsidRDefault="006F695C" w:rsidP="006F695C">
      <w:pPr>
        <w:spacing w:after="0" w:line="240" w:lineRule="auto"/>
        <w:ind w:firstLine="709"/>
        <w:jc w:val="both"/>
        <w:rPr>
          <w:rFonts w:ascii="Times New Roman" w:hAnsi="Times New Roman" w:cs="Times New Roman"/>
          <w:b/>
          <w:sz w:val="24"/>
          <w:szCs w:val="24"/>
        </w:rPr>
      </w:pPr>
    </w:p>
    <w:p w:rsidR="006F695C" w:rsidRPr="005057CA" w:rsidRDefault="006F695C" w:rsidP="006F695C">
      <w:pPr>
        <w:spacing w:after="0" w:line="240" w:lineRule="auto"/>
        <w:jc w:val="both"/>
        <w:rPr>
          <w:rFonts w:ascii="Times New Roman" w:hAnsi="Times New Roman" w:cs="Times New Roman"/>
          <w:sz w:val="24"/>
          <w:szCs w:val="24"/>
        </w:rPr>
      </w:pPr>
      <w:r w:rsidRPr="005057CA">
        <w:rPr>
          <w:rFonts w:ascii="Times New Roman" w:hAnsi="Times New Roman" w:cs="Times New Roman"/>
          <w:b/>
          <w:sz w:val="24"/>
          <w:szCs w:val="24"/>
          <w:lang w:val="en-US"/>
        </w:rPr>
        <w:t>III</w:t>
      </w:r>
      <w:r w:rsidRPr="005057CA">
        <w:rPr>
          <w:rFonts w:ascii="Times New Roman" w:hAnsi="Times New Roman" w:cs="Times New Roman"/>
          <w:b/>
          <w:sz w:val="24"/>
          <w:szCs w:val="24"/>
        </w:rPr>
        <w:t>.</w:t>
      </w:r>
      <w:r w:rsidRPr="005057CA">
        <w:rPr>
          <w:rFonts w:ascii="Times New Roman" w:hAnsi="Times New Roman" w:cs="Times New Roman"/>
          <w:sz w:val="24"/>
          <w:szCs w:val="24"/>
        </w:rPr>
        <w:t xml:space="preserve">Как только наступают холода, существенно увеличивается количество пожаров в частном жилом секторе. И в первую очередь это связано с более интенсивной эксплуатацией </w:t>
      </w:r>
      <w:r w:rsidRPr="005057CA">
        <w:rPr>
          <w:rFonts w:ascii="Times New Roman" w:hAnsi="Times New Roman" w:cs="Times New Roman"/>
          <w:b/>
          <w:sz w:val="24"/>
          <w:szCs w:val="24"/>
        </w:rPr>
        <w:t>печного оборудования.</w:t>
      </w:r>
    </w:p>
    <w:p w:rsidR="006F695C" w:rsidRPr="005057CA" w:rsidRDefault="006F695C" w:rsidP="006F695C">
      <w:pPr>
        <w:tabs>
          <w:tab w:val="left" w:pos="0"/>
        </w:tabs>
        <w:spacing w:after="0" w:line="240" w:lineRule="auto"/>
        <w:jc w:val="both"/>
        <w:rPr>
          <w:rFonts w:ascii="Times New Roman" w:hAnsi="Times New Roman" w:cs="Times New Roman"/>
          <w:b/>
          <w:sz w:val="24"/>
          <w:szCs w:val="24"/>
        </w:rPr>
      </w:pPr>
    </w:p>
    <w:p w:rsidR="006F695C" w:rsidRPr="005057CA" w:rsidRDefault="006F695C" w:rsidP="006F695C">
      <w:pPr>
        <w:spacing w:after="0" w:line="240" w:lineRule="auto"/>
        <w:jc w:val="both"/>
        <w:rPr>
          <w:rFonts w:ascii="Times New Roman" w:hAnsi="Times New Roman" w:cs="Times New Roman"/>
          <w:b/>
          <w:sz w:val="24"/>
          <w:szCs w:val="24"/>
        </w:rPr>
      </w:pPr>
      <w:r w:rsidRPr="005057CA">
        <w:rPr>
          <w:rFonts w:ascii="Times New Roman" w:hAnsi="Times New Roman" w:cs="Times New Roman"/>
          <w:b/>
          <w:sz w:val="24"/>
          <w:szCs w:val="24"/>
        </w:rPr>
        <w:t xml:space="preserve">Главные «заповеди» печной безопасности: </w:t>
      </w:r>
    </w:p>
    <w:p w:rsidR="006F695C" w:rsidRPr="005057CA" w:rsidRDefault="006F695C" w:rsidP="006F695C">
      <w:pPr>
        <w:pStyle w:val="a7"/>
        <w:numPr>
          <w:ilvl w:val="0"/>
          <w:numId w:val="10"/>
        </w:numPr>
        <w:spacing w:after="0" w:line="240" w:lineRule="auto"/>
        <w:jc w:val="both"/>
        <w:rPr>
          <w:rFonts w:ascii="Times New Roman" w:hAnsi="Times New Roman" w:cs="Times New Roman"/>
          <w:sz w:val="24"/>
          <w:szCs w:val="24"/>
        </w:rPr>
      </w:pPr>
      <w:r w:rsidRPr="005057CA">
        <w:rPr>
          <w:rFonts w:ascii="Times New Roman" w:hAnsi="Times New Roman" w:cs="Times New Roman"/>
          <w:sz w:val="24"/>
          <w:szCs w:val="24"/>
        </w:rPr>
        <w:t xml:space="preserve">Трещины и зазоры в кладке необходимо тщательно замазать глиной. Пожарную опасность представляют также трещины в дымоходах. Они - лазейки для открытого пламени на чердаке. Побеленный дымоход в пределах чердака всегда укажет на возможную проблему черной копотью. </w:t>
      </w:r>
    </w:p>
    <w:p w:rsidR="006F695C" w:rsidRPr="005057CA" w:rsidRDefault="006F695C" w:rsidP="006F695C">
      <w:pPr>
        <w:spacing w:after="0" w:line="240" w:lineRule="auto"/>
        <w:jc w:val="both"/>
        <w:rPr>
          <w:rFonts w:ascii="Times New Roman" w:hAnsi="Times New Roman" w:cs="Times New Roman"/>
          <w:sz w:val="24"/>
          <w:szCs w:val="24"/>
        </w:rPr>
      </w:pPr>
    </w:p>
    <w:p w:rsidR="006F695C" w:rsidRPr="005057CA" w:rsidRDefault="006F695C" w:rsidP="006F695C">
      <w:pPr>
        <w:pStyle w:val="a7"/>
        <w:numPr>
          <w:ilvl w:val="0"/>
          <w:numId w:val="10"/>
        </w:numPr>
        <w:spacing w:after="0" w:line="240" w:lineRule="auto"/>
        <w:jc w:val="both"/>
        <w:rPr>
          <w:rFonts w:ascii="Times New Roman" w:hAnsi="Times New Roman" w:cs="Times New Roman"/>
          <w:sz w:val="24"/>
          <w:szCs w:val="24"/>
        </w:rPr>
      </w:pPr>
      <w:r w:rsidRPr="005057CA">
        <w:rPr>
          <w:rFonts w:ascii="Times New Roman" w:hAnsi="Times New Roman" w:cs="Times New Roman"/>
          <w:sz w:val="24"/>
          <w:szCs w:val="24"/>
        </w:rPr>
        <w:t xml:space="preserve">Не перекаливайте печь - безопаснее протапливать дважды в сутки, с некоторым интервалом. </w:t>
      </w:r>
    </w:p>
    <w:p w:rsidR="006F695C" w:rsidRPr="005057CA" w:rsidRDefault="006F695C" w:rsidP="006F695C">
      <w:pPr>
        <w:tabs>
          <w:tab w:val="left" w:pos="0"/>
        </w:tabs>
        <w:spacing w:after="0" w:line="240" w:lineRule="auto"/>
        <w:jc w:val="both"/>
        <w:rPr>
          <w:rFonts w:ascii="Times New Roman" w:hAnsi="Times New Roman" w:cs="Times New Roman"/>
          <w:sz w:val="24"/>
          <w:szCs w:val="24"/>
        </w:rPr>
      </w:pPr>
    </w:p>
    <w:p w:rsidR="006F695C" w:rsidRPr="005057CA" w:rsidRDefault="006F695C" w:rsidP="006F695C">
      <w:pPr>
        <w:pStyle w:val="a7"/>
        <w:numPr>
          <w:ilvl w:val="0"/>
          <w:numId w:val="10"/>
        </w:numPr>
        <w:tabs>
          <w:tab w:val="left" w:pos="0"/>
        </w:tabs>
        <w:spacing w:after="0" w:line="240" w:lineRule="auto"/>
        <w:jc w:val="both"/>
        <w:rPr>
          <w:rFonts w:ascii="Times New Roman" w:hAnsi="Times New Roman" w:cs="Times New Roman"/>
          <w:sz w:val="24"/>
          <w:szCs w:val="24"/>
        </w:rPr>
      </w:pPr>
      <w:r w:rsidRPr="005057CA">
        <w:rPr>
          <w:rFonts w:ascii="Times New Roman" w:hAnsi="Times New Roman" w:cs="Times New Roman"/>
          <w:sz w:val="24"/>
          <w:szCs w:val="24"/>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6F695C" w:rsidRPr="005057CA" w:rsidRDefault="006F695C" w:rsidP="006F695C">
      <w:pPr>
        <w:pStyle w:val="a9"/>
        <w:spacing w:before="0" w:beforeAutospacing="0" w:after="0" w:afterAutospacing="0"/>
        <w:jc w:val="both"/>
      </w:pPr>
    </w:p>
    <w:p w:rsidR="006F695C" w:rsidRPr="005057CA" w:rsidRDefault="006F695C" w:rsidP="006F695C">
      <w:pPr>
        <w:pStyle w:val="a9"/>
        <w:numPr>
          <w:ilvl w:val="0"/>
          <w:numId w:val="10"/>
        </w:numPr>
        <w:spacing w:before="0" w:beforeAutospacing="0" w:after="0" w:afterAutospacing="0"/>
        <w:jc w:val="both"/>
      </w:pPr>
      <w:r w:rsidRPr="005057CA">
        <w:t xml:space="preserve">Ни в коем случае не используйте при растопке легковоспламеняющиеся и горючие жидкости, такие как бензин или керосин.  </w:t>
      </w:r>
    </w:p>
    <w:p w:rsidR="006F695C" w:rsidRPr="005057CA" w:rsidRDefault="006F695C" w:rsidP="006F695C">
      <w:pPr>
        <w:spacing w:after="0" w:line="240" w:lineRule="auto"/>
        <w:jc w:val="both"/>
        <w:rPr>
          <w:rFonts w:ascii="Times New Roman" w:hAnsi="Times New Roman" w:cs="Times New Roman"/>
          <w:sz w:val="24"/>
          <w:szCs w:val="24"/>
        </w:rPr>
      </w:pPr>
    </w:p>
    <w:p w:rsidR="006F695C" w:rsidRPr="005057CA" w:rsidRDefault="006F695C" w:rsidP="006F695C">
      <w:pPr>
        <w:pStyle w:val="a7"/>
        <w:numPr>
          <w:ilvl w:val="0"/>
          <w:numId w:val="10"/>
        </w:numPr>
        <w:spacing w:after="0" w:line="240" w:lineRule="auto"/>
        <w:jc w:val="both"/>
        <w:rPr>
          <w:rFonts w:ascii="Times New Roman" w:hAnsi="Times New Roman" w:cs="Times New Roman"/>
          <w:sz w:val="24"/>
          <w:szCs w:val="24"/>
        </w:rPr>
      </w:pPr>
      <w:r w:rsidRPr="005057CA">
        <w:rPr>
          <w:rFonts w:ascii="Times New Roman" w:hAnsi="Times New Roman" w:cs="Times New Roman"/>
          <w:sz w:val="24"/>
          <w:szCs w:val="24"/>
        </w:rPr>
        <w:t xml:space="preserve">Не складируйте одежду и другие предметы на печи и в непосредственной близости к отопительному прибору. </w:t>
      </w:r>
    </w:p>
    <w:p w:rsidR="006F695C" w:rsidRPr="005057CA" w:rsidRDefault="006F695C" w:rsidP="006F695C">
      <w:pPr>
        <w:spacing w:after="0" w:line="240" w:lineRule="auto"/>
        <w:jc w:val="both"/>
        <w:rPr>
          <w:rFonts w:ascii="Times New Roman" w:hAnsi="Times New Roman" w:cs="Times New Roman"/>
          <w:sz w:val="24"/>
          <w:szCs w:val="24"/>
        </w:rPr>
      </w:pPr>
    </w:p>
    <w:p w:rsidR="006F695C" w:rsidRPr="005057CA" w:rsidRDefault="006F695C" w:rsidP="006F695C">
      <w:pPr>
        <w:pStyle w:val="a7"/>
        <w:numPr>
          <w:ilvl w:val="0"/>
          <w:numId w:val="10"/>
        </w:numPr>
        <w:spacing w:after="0" w:line="240" w:lineRule="auto"/>
        <w:jc w:val="both"/>
        <w:rPr>
          <w:rFonts w:ascii="Times New Roman" w:hAnsi="Times New Roman" w:cs="Times New Roman"/>
          <w:sz w:val="24"/>
          <w:szCs w:val="24"/>
        </w:rPr>
      </w:pPr>
      <w:r w:rsidRPr="005057CA">
        <w:rPr>
          <w:rFonts w:ascii="Times New Roman" w:hAnsi="Times New Roman" w:cs="Times New Roman"/>
          <w:sz w:val="24"/>
          <w:szCs w:val="24"/>
        </w:rPr>
        <w:t xml:space="preserve">Не  оставляйте  без присмотра топящиеся печи и не доверяйте топку детям. </w:t>
      </w:r>
    </w:p>
    <w:p w:rsidR="006F695C" w:rsidRPr="005057CA" w:rsidRDefault="006F695C" w:rsidP="006F695C">
      <w:pPr>
        <w:pStyle w:val="a9"/>
        <w:spacing w:before="0" w:beforeAutospacing="0" w:after="0" w:afterAutospacing="0"/>
        <w:jc w:val="both"/>
      </w:pPr>
    </w:p>
    <w:p w:rsidR="006F695C" w:rsidRPr="005057CA" w:rsidRDefault="006F695C" w:rsidP="006F695C">
      <w:pPr>
        <w:pStyle w:val="a9"/>
        <w:numPr>
          <w:ilvl w:val="0"/>
          <w:numId w:val="10"/>
        </w:numPr>
        <w:spacing w:before="0" w:beforeAutospacing="0" w:after="0" w:afterAutospacing="0"/>
        <w:jc w:val="both"/>
      </w:pPr>
      <w:r w:rsidRPr="005057CA">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6F695C" w:rsidRPr="005057CA" w:rsidRDefault="006F695C" w:rsidP="006F695C">
      <w:pPr>
        <w:pStyle w:val="a7"/>
        <w:rPr>
          <w:sz w:val="24"/>
          <w:szCs w:val="24"/>
        </w:rPr>
      </w:pPr>
    </w:p>
    <w:p w:rsidR="006F695C" w:rsidRPr="005057CA" w:rsidRDefault="006F695C" w:rsidP="006F695C">
      <w:pPr>
        <w:ind w:firstLine="708"/>
        <w:jc w:val="both"/>
        <w:rPr>
          <w:rFonts w:ascii="Times New Roman" w:eastAsia="Times New Roman" w:hAnsi="Times New Roman" w:cs="Times New Roman"/>
          <w:sz w:val="24"/>
          <w:szCs w:val="24"/>
        </w:rPr>
      </w:pPr>
      <w:r w:rsidRPr="005057CA">
        <w:rPr>
          <w:rFonts w:ascii="Times New Roman" w:hAnsi="Times New Roman" w:cs="Times New Roman"/>
          <w:b/>
          <w:sz w:val="24"/>
          <w:szCs w:val="24"/>
          <w:lang w:val="en-US"/>
        </w:rPr>
        <w:t>IV</w:t>
      </w:r>
      <w:r w:rsidRPr="005057CA">
        <w:rPr>
          <w:rFonts w:ascii="Times New Roman" w:hAnsi="Times New Roman" w:cs="Times New Roman"/>
          <w:b/>
          <w:sz w:val="24"/>
          <w:szCs w:val="24"/>
        </w:rPr>
        <w:t xml:space="preserve">. </w:t>
      </w:r>
      <w:r w:rsidRPr="005057CA">
        <w:rPr>
          <w:rFonts w:ascii="Times New Roman" w:hAnsi="Times New Roman" w:cs="Times New Roman"/>
          <w:sz w:val="24"/>
          <w:szCs w:val="24"/>
        </w:rPr>
        <w:t>Закончился</w:t>
      </w:r>
      <w:r w:rsidRPr="005057CA">
        <w:rPr>
          <w:rFonts w:ascii="Times New Roman" w:eastAsia="Times New Roman" w:hAnsi="Times New Roman" w:cs="Times New Roman"/>
          <w:sz w:val="24"/>
          <w:szCs w:val="24"/>
        </w:rPr>
        <w:t xml:space="preserve"> урожайно-дачный сезон. И многие спешат навести порядок на</w:t>
      </w:r>
      <w:r w:rsidRPr="005057CA">
        <w:rPr>
          <w:rFonts w:ascii="Times New Roman" w:hAnsi="Times New Roman" w:cs="Times New Roman"/>
          <w:sz w:val="24"/>
          <w:szCs w:val="24"/>
        </w:rPr>
        <w:t xml:space="preserve"> приусадебном участке. Нередко путём сжигания</w:t>
      </w:r>
      <w:r w:rsidRPr="005057CA">
        <w:rPr>
          <w:rFonts w:ascii="Times New Roman" w:eastAsia="Times New Roman" w:hAnsi="Times New Roman" w:cs="Times New Roman"/>
          <w:sz w:val="24"/>
          <w:szCs w:val="24"/>
        </w:rPr>
        <w:t xml:space="preserve">. </w:t>
      </w:r>
    </w:p>
    <w:p w:rsidR="006F695C" w:rsidRPr="005057CA" w:rsidRDefault="006F695C" w:rsidP="006F695C">
      <w:pPr>
        <w:tabs>
          <w:tab w:val="left" w:pos="5040"/>
        </w:tabs>
        <w:spacing w:after="0" w:line="240" w:lineRule="auto"/>
        <w:ind w:firstLine="720"/>
        <w:jc w:val="both"/>
        <w:rPr>
          <w:rFonts w:ascii="Times New Roman" w:eastAsia="Times New Roman" w:hAnsi="Times New Roman" w:cs="Times New Roman"/>
          <w:sz w:val="24"/>
          <w:szCs w:val="24"/>
        </w:rPr>
      </w:pPr>
      <w:r w:rsidRPr="005057CA">
        <w:rPr>
          <w:rFonts w:ascii="Times New Roman" w:hAnsi="Times New Roman" w:cs="Times New Roman"/>
          <w:b/>
          <w:spacing w:val="1"/>
          <w:sz w:val="24"/>
          <w:szCs w:val="24"/>
        </w:rPr>
        <w:t>Пример:</w:t>
      </w:r>
      <w:r w:rsidRPr="005057CA">
        <w:rPr>
          <w:rFonts w:ascii="Times New Roman" w:eastAsia="Times New Roman" w:hAnsi="Times New Roman" w:cs="Times New Roman"/>
          <w:sz w:val="24"/>
          <w:szCs w:val="24"/>
        </w:rPr>
        <w:t xml:space="preserve">29 октября вечером в учреждение здравоохранения с ожогами 44 % тела была госпитализирована 68-летняя могилевчанка. Ожоги женщина получила, сжигая растительные остатки на дачном участке в д. Барсуки Шкловского района. Её сестра, не теряя времени, на такси доставила пострадавшую в больницу. Женщина в тяжёлом состоянии госпитализирована. </w:t>
      </w:r>
      <w:r w:rsidRPr="005057CA">
        <w:rPr>
          <w:rFonts w:ascii="Times New Roman" w:eastAsia="Times New Roman" w:hAnsi="Times New Roman" w:cs="Times New Roman"/>
          <w:color w:val="000000"/>
          <w:spacing w:val="1"/>
          <w:sz w:val="24"/>
          <w:szCs w:val="24"/>
        </w:rPr>
        <w:t xml:space="preserve">В результате произошедшего повреждена одежда на пострадавшей. </w:t>
      </w:r>
    </w:p>
    <w:p w:rsidR="006F695C" w:rsidRPr="005057CA" w:rsidRDefault="006F695C" w:rsidP="006F695C">
      <w:pPr>
        <w:pStyle w:val="110"/>
        <w:widowControl w:val="0"/>
        <w:shd w:val="clear" w:color="auto" w:fill="FFFFFF"/>
        <w:ind w:firstLine="708"/>
        <w:rPr>
          <w:rFonts w:eastAsia="Times New Roman"/>
          <w:sz w:val="24"/>
          <w:szCs w:val="24"/>
        </w:rPr>
      </w:pPr>
      <w:r w:rsidRPr="005057CA">
        <w:rPr>
          <w:b/>
          <w:spacing w:val="1"/>
          <w:sz w:val="24"/>
          <w:szCs w:val="24"/>
        </w:rPr>
        <w:t>Пример:</w:t>
      </w:r>
      <w:r w:rsidRPr="005057CA">
        <w:rPr>
          <w:rFonts w:eastAsia="Times New Roman"/>
          <w:sz w:val="24"/>
          <w:szCs w:val="24"/>
        </w:rPr>
        <w:t xml:space="preserve">1 октября 58-летняя жительница Мстиславля, сжигая остатки соломы на подворье по ул. Ленина, ненадолго отлучилась в дом. Однако и этого времени оказалось достаточно для того, чтобы оставленный без контроля огонь по сухой траве добрался до ближайшего сарая и уничтожил его. Спасатели отстояли у огня жилой дом и хозяйственные постройки, расположенные рядом с горящим сараем. </w:t>
      </w:r>
    </w:p>
    <w:p w:rsidR="006F695C" w:rsidRPr="005057CA" w:rsidRDefault="006F695C" w:rsidP="006F695C">
      <w:pPr>
        <w:pStyle w:val="110"/>
        <w:widowControl w:val="0"/>
        <w:shd w:val="clear" w:color="auto" w:fill="FFFFFF"/>
        <w:ind w:firstLine="708"/>
        <w:rPr>
          <w:b/>
          <w:spacing w:val="1"/>
          <w:sz w:val="24"/>
          <w:szCs w:val="24"/>
        </w:rPr>
      </w:pPr>
    </w:p>
    <w:p w:rsidR="006F695C" w:rsidRPr="005057CA" w:rsidRDefault="006F695C" w:rsidP="006F695C">
      <w:pPr>
        <w:pStyle w:val="110"/>
        <w:widowControl w:val="0"/>
        <w:shd w:val="clear" w:color="auto" w:fill="FFFFFF"/>
        <w:ind w:firstLine="708"/>
        <w:rPr>
          <w:sz w:val="24"/>
          <w:szCs w:val="24"/>
        </w:rPr>
      </w:pPr>
      <w:r w:rsidRPr="005057CA">
        <w:rPr>
          <w:b/>
          <w:spacing w:val="1"/>
          <w:sz w:val="24"/>
          <w:szCs w:val="24"/>
        </w:rPr>
        <w:t>Пример:</w:t>
      </w:r>
      <w:r w:rsidRPr="005057CA">
        <w:rPr>
          <w:sz w:val="24"/>
          <w:szCs w:val="24"/>
        </w:rPr>
        <w:t xml:space="preserve">24 октября утром 45-летняя могилевчанка наводила порядок на своём дачном участке в д. Тишовка Могилёвского района. Женщина развела костёр примерно в 3-4 метрах от хозяйственного строения, предварительно не очистив площадку для сжигания от сухой растительности. Когда всё, что планировалось, было сожжено, и от кострища шёл только дым, хозяйка ушла в дом. А через некоторое время уже затрещал шифер горящего сарая. Пожар полностью его уничтожил.  Спасатели не дали огню добраться до жилого дома и других хозяйственных построек. </w:t>
      </w:r>
    </w:p>
    <w:p w:rsidR="006F695C" w:rsidRPr="005057CA" w:rsidRDefault="006F695C" w:rsidP="006F695C">
      <w:pPr>
        <w:pStyle w:val="110"/>
        <w:widowControl w:val="0"/>
        <w:shd w:val="clear" w:color="auto" w:fill="FFFFFF"/>
        <w:ind w:firstLine="0"/>
        <w:rPr>
          <w:rFonts w:eastAsia="Times New Roman"/>
          <w:sz w:val="24"/>
          <w:szCs w:val="24"/>
        </w:rPr>
      </w:pPr>
      <w:r w:rsidRPr="005057CA">
        <w:rPr>
          <w:rFonts w:eastAsia="Times New Roman"/>
          <w:sz w:val="24"/>
          <w:szCs w:val="24"/>
        </w:rPr>
        <w:tab/>
      </w:r>
    </w:p>
    <w:p w:rsidR="006F695C" w:rsidRPr="005057CA" w:rsidRDefault="006F695C" w:rsidP="006F695C">
      <w:pPr>
        <w:pStyle w:val="110"/>
        <w:widowControl w:val="0"/>
        <w:shd w:val="clear" w:color="auto" w:fill="FFFFFF"/>
        <w:ind w:firstLine="0"/>
        <w:rPr>
          <w:sz w:val="24"/>
          <w:szCs w:val="24"/>
        </w:rPr>
      </w:pPr>
      <w:r w:rsidRPr="005057CA">
        <w:rPr>
          <w:rFonts w:eastAsia="Times New Roman"/>
          <w:b/>
          <w:sz w:val="24"/>
          <w:szCs w:val="24"/>
        </w:rPr>
        <w:t>Чтобы не оказаться в числе погорельцев, жечь нужно безопасно</w:t>
      </w:r>
      <w:r w:rsidRPr="005057CA">
        <w:rPr>
          <w:rFonts w:eastAsia="Times New Roman"/>
          <w:sz w:val="24"/>
          <w:szCs w:val="24"/>
        </w:rPr>
        <w:t xml:space="preserve">. Для этого необходимы следующие условия: безветренная погода, постоянный неотлучный контроль за процессом горения, </w:t>
      </w:r>
      <w:r w:rsidRPr="005057CA">
        <w:rPr>
          <w:color w:val="000000"/>
          <w:sz w:val="24"/>
          <w:szCs w:val="24"/>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p>
    <w:p w:rsidR="006F695C" w:rsidRPr="005057CA" w:rsidRDefault="006F695C" w:rsidP="006F695C">
      <w:pPr>
        <w:pStyle w:val="110"/>
        <w:widowControl w:val="0"/>
        <w:shd w:val="clear" w:color="auto" w:fill="FFFFFF"/>
        <w:ind w:firstLine="0"/>
        <w:rPr>
          <w:sz w:val="24"/>
          <w:szCs w:val="24"/>
        </w:rPr>
      </w:pPr>
      <w:r w:rsidRPr="005057CA">
        <w:rPr>
          <w:sz w:val="24"/>
          <w:szCs w:val="24"/>
        </w:rPr>
        <w:t xml:space="preserve">По окончании процесса горения остатки горящих (тлеющих) материалов должны быть потушены до последней искры. </w:t>
      </w:r>
      <w:r w:rsidRPr="005057CA">
        <w:rPr>
          <w:color w:val="000000"/>
          <w:sz w:val="24"/>
          <w:szCs w:val="24"/>
          <w:shd w:val="clear" w:color="auto" w:fill="FFFFFF"/>
        </w:rPr>
        <w:t xml:space="preserve">Сжигать растительные остатки лучше в металлической бочке. </w:t>
      </w:r>
    </w:p>
    <w:p w:rsidR="006F695C" w:rsidRPr="005057CA" w:rsidRDefault="006F695C" w:rsidP="006F695C">
      <w:pPr>
        <w:shd w:val="clear" w:color="auto" w:fill="FFFFFF"/>
        <w:spacing w:after="0" w:line="240" w:lineRule="auto"/>
        <w:jc w:val="both"/>
        <w:rPr>
          <w:rFonts w:ascii="Times New Roman" w:eastAsia="Times New Roman" w:hAnsi="Times New Roman" w:cs="Times New Roman"/>
          <w:sz w:val="24"/>
          <w:szCs w:val="24"/>
        </w:rPr>
      </w:pPr>
    </w:p>
    <w:p w:rsidR="006F695C" w:rsidRPr="005057CA" w:rsidRDefault="006F695C" w:rsidP="006F695C">
      <w:pPr>
        <w:suppressAutoHyphens/>
        <w:spacing w:after="0" w:line="240" w:lineRule="auto"/>
        <w:ind w:firstLine="708"/>
        <w:jc w:val="both"/>
        <w:rPr>
          <w:rFonts w:ascii="Times New Roman" w:eastAsia="Times New Roman" w:hAnsi="Times New Roman" w:cs="Times New Roman"/>
          <w:sz w:val="24"/>
          <w:szCs w:val="24"/>
        </w:rPr>
      </w:pPr>
      <w:r w:rsidRPr="005057CA">
        <w:rPr>
          <w:rFonts w:ascii="Times New Roman" w:hAnsi="Times New Roman" w:cs="Times New Roman"/>
          <w:b/>
          <w:sz w:val="24"/>
          <w:szCs w:val="24"/>
          <w:lang w:val="en-US"/>
        </w:rPr>
        <w:t>V</w:t>
      </w:r>
      <w:r w:rsidRPr="005057CA">
        <w:rPr>
          <w:rFonts w:ascii="Times New Roman" w:hAnsi="Times New Roman" w:cs="Times New Roman"/>
          <w:b/>
          <w:sz w:val="24"/>
          <w:szCs w:val="24"/>
        </w:rPr>
        <w:t>.</w:t>
      </w:r>
      <w:r w:rsidRPr="005057CA">
        <w:rPr>
          <w:rFonts w:ascii="Times New Roman" w:hAnsi="Times New Roman" w:cs="Times New Roman"/>
          <w:sz w:val="24"/>
          <w:szCs w:val="24"/>
        </w:rPr>
        <w:t xml:space="preserve">Осень - урожайная лесная пора. Любители тихой охоты идут за грибами и ягодами. </w:t>
      </w:r>
      <w:r w:rsidRPr="005057CA">
        <w:rPr>
          <w:rStyle w:val="ae"/>
          <w:rFonts w:ascii="Times New Roman" w:hAnsi="Times New Roman" w:cs="Times New Roman"/>
          <w:color w:val="222222"/>
          <w:sz w:val="24"/>
          <w:szCs w:val="24"/>
          <w:shd w:val="clear" w:color="auto" w:fill="FFFFFF"/>
        </w:rPr>
        <w:t> </w:t>
      </w:r>
      <w:r w:rsidRPr="005057CA">
        <w:rPr>
          <w:rFonts w:ascii="Times New Roman" w:hAnsi="Times New Roman" w:cs="Times New Roman"/>
          <w:sz w:val="24"/>
          <w:szCs w:val="24"/>
        </w:rPr>
        <w:t xml:space="preserve">Но чем дальше в лес, тем труднее дорога обратно. </w:t>
      </w:r>
      <w:r w:rsidRPr="005057CA">
        <w:rPr>
          <w:rFonts w:ascii="Times New Roman" w:eastAsia="Times New Roman" w:hAnsi="Times New Roman" w:cs="Times New Roman"/>
          <w:sz w:val="24"/>
          <w:szCs w:val="24"/>
        </w:rPr>
        <w:t xml:space="preserve">Чаще всего проблемы с ориентированием возникают у людей пожилого возраста, однако заблудиться может каждый. </w:t>
      </w:r>
    </w:p>
    <w:p w:rsidR="006F695C" w:rsidRPr="005057CA" w:rsidRDefault="006F695C" w:rsidP="006F695C">
      <w:pPr>
        <w:spacing w:after="0" w:line="240" w:lineRule="auto"/>
        <w:jc w:val="both"/>
        <w:rPr>
          <w:rFonts w:ascii="Times New Roman" w:hAnsi="Times New Roman" w:cs="Times New Roman"/>
          <w:sz w:val="24"/>
          <w:szCs w:val="24"/>
          <w:shd w:val="clear" w:color="auto" w:fill="FFFFFF"/>
        </w:rPr>
      </w:pPr>
      <w:r w:rsidRPr="005057CA">
        <w:rPr>
          <w:rFonts w:ascii="Times New Roman" w:hAnsi="Times New Roman" w:cs="Times New Roman"/>
          <w:sz w:val="24"/>
          <w:szCs w:val="24"/>
          <w:shd w:val="clear" w:color="auto" w:fill="FFFFFF"/>
        </w:rPr>
        <w:t xml:space="preserve">По данным на 5октября текущего года в Могилевской области в лесных лабиринтах заблудилось 38 человек. </w:t>
      </w:r>
    </w:p>
    <w:p w:rsidR="006F695C" w:rsidRPr="005057CA" w:rsidRDefault="006F695C" w:rsidP="006F695C">
      <w:pPr>
        <w:spacing w:after="0" w:line="240" w:lineRule="auto"/>
        <w:jc w:val="both"/>
        <w:rPr>
          <w:rFonts w:ascii="Times New Roman" w:hAnsi="Times New Roman" w:cs="Times New Roman"/>
          <w:sz w:val="24"/>
          <w:szCs w:val="24"/>
          <w:shd w:val="clear" w:color="auto" w:fill="FFFFFF"/>
        </w:rPr>
      </w:pPr>
    </w:p>
    <w:p w:rsidR="006F695C" w:rsidRPr="005057CA" w:rsidRDefault="006F695C" w:rsidP="006F695C">
      <w:pPr>
        <w:spacing w:after="0" w:line="240" w:lineRule="auto"/>
        <w:jc w:val="both"/>
        <w:rPr>
          <w:rFonts w:ascii="Times New Roman" w:eastAsia="Times New Roman" w:hAnsi="Times New Roman" w:cs="Times New Roman"/>
          <w:b/>
          <w:sz w:val="24"/>
          <w:szCs w:val="24"/>
        </w:rPr>
      </w:pPr>
      <w:r w:rsidRPr="005057CA">
        <w:rPr>
          <w:rFonts w:ascii="Times New Roman" w:eastAsia="Times New Roman" w:hAnsi="Times New Roman" w:cs="Times New Roman"/>
          <w:b/>
          <w:sz w:val="24"/>
          <w:szCs w:val="24"/>
        </w:rPr>
        <w:t>Чтобы не заблудится в лесу, соблюдайте следующие правила:</w:t>
      </w:r>
    </w:p>
    <w:p w:rsidR="006F695C" w:rsidRPr="005057CA" w:rsidRDefault="006F695C" w:rsidP="006F695C">
      <w:pPr>
        <w:pStyle w:val="a7"/>
        <w:numPr>
          <w:ilvl w:val="0"/>
          <w:numId w:val="11"/>
        </w:numPr>
        <w:spacing w:after="0" w:line="240" w:lineRule="auto"/>
        <w:jc w:val="both"/>
        <w:rPr>
          <w:rFonts w:ascii="Times New Roman" w:eastAsia="Times New Roman" w:hAnsi="Times New Roman" w:cs="Times New Roman"/>
          <w:sz w:val="24"/>
          <w:szCs w:val="24"/>
        </w:rPr>
      </w:pPr>
      <w:r w:rsidRPr="005057CA">
        <w:rPr>
          <w:rFonts w:ascii="Times New Roman" w:eastAsia="Times New Roman" w:hAnsi="Times New Roman" w:cs="Times New Roman"/>
          <w:sz w:val="24"/>
          <w:szCs w:val="24"/>
        </w:rPr>
        <w:t>учитывайте возраст и самочувствие;</w:t>
      </w:r>
    </w:p>
    <w:p w:rsidR="006F695C" w:rsidRPr="005057CA" w:rsidRDefault="006F695C" w:rsidP="006F695C">
      <w:pPr>
        <w:pStyle w:val="a7"/>
        <w:numPr>
          <w:ilvl w:val="0"/>
          <w:numId w:val="11"/>
        </w:numPr>
        <w:spacing w:after="0" w:line="240" w:lineRule="auto"/>
        <w:jc w:val="both"/>
        <w:rPr>
          <w:rFonts w:ascii="Times New Roman" w:eastAsia="Times New Roman" w:hAnsi="Times New Roman" w:cs="Times New Roman"/>
          <w:sz w:val="24"/>
          <w:szCs w:val="24"/>
        </w:rPr>
      </w:pPr>
      <w:r w:rsidRPr="005057CA">
        <w:rPr>
          <w:rFonts w:ascii="Times New Roman" w:eastAsia="Times New Roman" w:hAnsi="Times New Roman" w:cs="Times New Roman"/>
          <w:sz w:val="24"/>
          <w:szCs w:val="24"/>
        </w:rPr>
        <w:t>по возможности, не отправляйтесь туда в одиночку;</w:t>
      </w:r>
    </w:p>
    <w:p w:rsidR="006F695C" w:rsidRPr="005057CA" w:rsidRDefault="006F695C" w:rsidP="006F695C">
      <w:pPr>
        <w:pStyle w:val="a7"/>
        <w:numPr>
          <w:ilvl w:val="0"/>
          <w:numId w:val="11"/>
        </w:numPr>
        <w:spacing w:after="0" w:line="240" w:lineRule="auto"/>
        <w:jc w:val="both"/>
        <w:rPr>
          <w:rFonts w:ascii="Times New Roman" w:eastAsia="Times New Roman" w:hAnsi="Times New Roman" w:cs="Times New Roman"/>
          <w:sz w:val="24"/>
          <w:szCs w:val="24"/>
        </w:rPr>
      </w:pPr>
      <w:r w:rsidRPr="005057CA">
        <w:rPr>
          <w:rFonts w:ascii="Times New Roman" w:eastAsia="Times New Roman" w:hAnsi="Times New Roman" w:cs="Times New Roman"/>
          <w:sz w:val="24"/>
          <w:szCs w:val="24"/>
        </w:rPr>
        <w:t>обращайте внимание на погодные условия - в пасмурную погоду поход лучше отложить;</w:t>
      </w:r>
    </w:p>
    <w:p w:rsidR="006F695C" w:rsidRPr="005057CA" w:rsidRDefault="006F695C" w:rsidP="006F695C">
      <w:pPr>
        <w:pStyle w:val="a7"/>
        <w:numPr>
          <w:ilvl w:val="0"/>
          <w:numId w:val="11"/>
        </w:numPr>
        <w:spacing w:after="0" w:line="240" w:lineRule="auto"/>
        <w:jc w:val="both"/>
        <w:rPr>
          <w:rFonts w:ascii="Times New Roman" w:eastAsia="Times New Roman" w:hAnsi="Times New Roman" w:cs="Times New Roman"/>
          <w:sz w:val="24"/>
          <w:szCs w:val="24"/>
        </w:rPr>
      </w:pPr>
      <w:r w:rsidRPr="005057CA">
        <w:rPr>
          <w:rFonts w:ascii="Times New Roman" w:eastAsia="Times New Roman" w:hAnsi="Times New Roman" w:cs="Times New Roman"/>
          <w:sz w:val="24"/>
          <w:szCs w:val="24"/>
        </w:rPr>
        <w:t xml:space="preserve">надевайте удобную, непромокаемую  яркую одежду и обувь. </w:t>
      </w:r>
    </w:p>
    <w:p w:rsidR="006F695C" w:rsidRPr="005057CA" w:rsidRDefault="006F695C" w:rsidP="006F695C">
      <w:pPr>
        <w:pStyle w:val="a7"/>
        <w:numPr>
          <w:ilvl w:val="0"/>
          <w:numId w:val="11"/>
        </w:numPr>
        <w:spacing w:after="0" w:line="240" w:lineRule="auto"/>
        <w:jc w:val="both"/>
        <w:rPr>
          <w:rFonts w:ascii="Times New Roman" w:eastAsia="Times New Roman" w:hAnsi="Times New Roman" w:cs="Times New Roman"/>
          <w:sz w:val="24"/>
          <w:szCs w:val="24"/>
        </w:rPr>
      </w:pPr>
      <w:r w:rsidRPr="005057CA">
        <w:rPr>
          <w:rFonts w:ascii="Times New Roman" w:eastAsia="Times New Roman" w:hAnsi="Times New Roman" w:cs="Times New Roman"/>
          <w:sz w:val="24"/>
          <w:szCs w:val="24"/>
        </w:rPr>
        <w:t xml:space="preserve">обязательно возьмите с собой мобильный телефон с заряженной батареей и пополненным балансом! </w:t>
      </w:r>
    </w:p>
    <w:p w:rsidR="006F695C" w:rsidRPr="005057CA" w:rsidRDefault="006F695C" w:rsidP="006F695C">
      <w:pPr>
        <w:pStyle w:val="a7"/>
        <w:numPr>
          <w:ilvl w:val="0"/>
          <w:numId w:val="11"/>
        </w:numPr>
        <w:spacing w:after="0" w:line="240" w:lineRule="auto"/>
        <w:jc w:val="both"/>
        <w:rPr>
          <w:rFonts w:ascii="Times New Roman" w:eastAsia="Times New Roman" w:hAnsi="Times New Roman" w:cs="Times New Roman"/>
          <w:sz w:val="24"/>
          <w:szCs w:val="24"/>
        </w:rPr>
      </w:pPr>
      <w:r w:rsidRPr="005057CA">
        <w:rPr>
          <w:rFonts w:ascii="Times New Roman" w:eastAsia="Times New Roman" w:hAnsi="Times New Roman" w:cs="Times New Roman"/>
          <w:sz w:val="24"/>
          <w:szCs w:val="24"/>
        </w:rPr>
        <w:t>не лишним будет взять воду, лекарства, нож, еду, спички и свисток (его звук слышен за 2-3 километра);</w:t>
      </w:r>
    </w:p>
    <w:p w:rsidR="006F695C" w:rsidRPr="005057CA" w:rsidRDefault="006F695C" w:rsidP="006F695C">
      <w:pPr>
        <w:pStyle w:val="a7"/>
        <w:numPr>
          <w:ilvl w:val="0"/>
          <w:numId w:val="11"/>
        </w:numPr>
        <w:spacing w:after="0" w:line="240" w:lineRule="auto"/>
        <w:jc w:val="both"/>
        <w:rPr>
          <w:rFonts w:ascii="Times New Roman" w:eastAsia="Times New Roman" w:hAnsi="Times New Roman" w:cs="Times New Roman"/>
          <w:sz w:val="24"/>
          <w:szCs w:val="24"/>
        </w:rPr>
      </w:pPr>
      <w:r w:rsidRPr="005057CA">
        <w:rPr>
          <w:rFonts w:ascii="Times New Roman" w:eastAsia="Times New Roman" w:hAnsi="Times New Roman" w:cs="Times New Roman"/>
          <w:sz w:val="24"/>
          <w:szCs w:val="24"/>
        </w:rPr>
        <w:t>сообщите родственникам или знакомым о предполагаемом маршруте и времени возвращения;</w:t>
      </w:r>
    </w:p>
    <w:p w:rsidR="006F695C" w:rsidRPr="005057CA" w:rsidRDefault="006F695C" w:rsidP="006F695C">
      <w:pPr>
        <w:pStyle w:val="a7"/>
        <w:numPr>
          <w:ilvl w:val="0"/>
          <w:numId w:val="11"/>
        </w:numPr>
        <w:spacing w:after="0" w:line="240" w:lineRule="auto"/>
        <w:jc w:val="both"/>
        <w:rPr>
          <w:rFonts w:ascii="Times New Roman" w:hAnsi="Times New Roman" w:cs="Times New Roman"/>
          <w:sz w:val="24"/>
          <w:szCs w:val="24"/>
        </w:rPr>
      </w:pPr>
      <w:r w:rsidRPr="005057CA">
        <w:rPr>
          <w:rFonts w:ascii="Times New Roman" w:hAnsi="Times New Roman" w:cs="Times New Roman"/>
          <w:sz w:val="24"/>
          <w:szCs w:val="24"/>
        </w:rPr>
        <w:lastRenderedPageBreak/>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6F695C" w:rsidRPr="005057CA" w:rsidRDefault="006F695C" w:rsidP="006F695C">
      <w:pPr>
        <w:shd w:val="clear" w:color="auto" w:fill="FFFFFF"/>
        <w:spacing w:after="0" w:line="240" w:lineRule="auto"/>
        <w:jc w:val="both"/>
        <w:rPr>
          <w:rFonts w:ascii="Times New Roman" w:eastAsia="Times New Roman" w:hAnsi="Times New Roman" w:cs="Times New Roman"/>
          <w:sz w:val="24"/>
          <w:szCs w:val="24"/>
        </w:rPr>
      </w:pPr>
      <w:r w:rsidRPr="005057CA">
        <w:rPr>
          <w:rFonts w:ascii="Times New Roman" w:eastAsia="Times New Roman" w:hAnsi="Times New Roman" w:cs="Times New Roman"/>
          <w:b/>
          <w:sz w:val="24"/>
          <w:szCs w:val="24"/>
          <w:u w:val="single"/>
        </w:rPr>
        <w:t>Что же делать, если вы заблудились в лесу?</w:t>
      </w:r>
      <w:r w:rsidRPr="005057CA">
        <w:rPr>
          <w:rFonts w:ascii="Times New Roman" w:eastAsia="Times New Roman" w:hAnsi="Times New Roman" w:cs="Times New Roman"/>
          <w:sz w:val="24"/>
          <w:szCs w:val="24"/>
        </w:rPr>
        <w:t xml:space="preserve"> Основное правило – не паниковать. Осмотрите местность, возможно, вы просто испугались. Позовите громко на помощь: где-то рядом могут находиться лесники или же грибники, которые помогут сориентироваться на местности. </w:t>
      </w:r>
    </w:p>
    <w:p w:rsidR="006F695C" w:rsidRPr="005057CA" w:rsidRDefault="006F695C" w:rsidP="006F695C">
      <w:pPr>
        <w:shd w:val="clear" w:color="auto" w:fill="FFFFFF"/>
        <w:spacing w:after="0" w:line="240" w:lineRule="auto"/>
        <w:jc w:val="both"/>
        <w:rPr>
          <w:rFonts w:ascii="Times New Roman" w:eastAsia="Times New Roman" w:hAnsi="Times New Roman" w:cs="Times New Roman"/>
          <w:sz w:val="24"/>
          <w:szCs w:val="24"/>
        </w:rPr>
      </w:pPr>
      <w:r w:rsidRPr="005057CA">
        <w:rPr>
          <w:rFonts w:ascii="Times New Roman" w:eastAsia="Times New Roman" w:hAnsi="Times New Roman" w:cs="Times New Roman"/>
          <w:sz w:val="24"/>
          <w:szCs w:val="24"/>
        </w:rPr>
        <w:t>Если вам никто не ответил и у вас есть с собой телефон, позвоните в МЧС по телефону 101 или 112 или родным и сообщите, где вы заходили в лес, куда собирались двигаться и опишите, что видите вокруг.  Если телефона нет, прислушайтесь к окружающим звукам: шум трактора слышно за 3-4 км, лай собаки – за 2-3 км, идущий поезд – за 10 км. Идете на звук – и обязательно выйдете к людям. Вашими проводниками к людям могут стать линии электропередач, просеки, тропинки. Необходимо двигаться вдоль них. Если на пути повстречался ручей, река идите вниз по течению – они всегда приведут к людям.</w:t>
      </w:r>
    </w:p>
    <w:p w:rsidR="006F695C" w:rsidRPr="005057CA" w:rsidRDefault="006F695C" w:rsidP="006F695C">
      <w:pPr>
        <w:shd w:val="clear" w:color="auto" w:fill="FFFFFF"/>
        <w:spacing w:after="0" w:line="240" w:lineRule="auto"/>
        <w:jc w:val="both"/>
        <w:rPr>
          <w:rFonts w:ascii="Times New Roman" w:eastAsia="Times New Roman" w:hAnsi="Times New Roman" w:cs="Times New Roman"/>
          <w:sz w:val="24"/>
          <w:szCs w:val="24"/>
        </w:rPr>
      </w:pPr>
      <w:r w:rsidRPr="005057CA">
        <w:rPr>
          <w:rFonts w:ascii="Times New Roman" w:eastAsia="Times New Roman" w:hAnsi="Times New Roman" w:cs="Times New Roman"/>
          <w:sz w:val="24"/>
          <w:szCs w:val="24"/>
        </w:rPr>
        <w:t>Если начинает темнеть, то необходимо подготовиться к ночлегу. Для этого можно использовать яму вывороченного с корнем дерева. Из веток соорудите шалаш, в качестве подстилки можно использовать мох, он же поможет вам сохранить тепло, если положить его между слоями одежды (для утепления можно использовать листву, газету). Организуя ночлег, не забудьте о том, что вас будут искать. Чтобы не прошли мимо, повесьте на кусты рюкзак, платок, обломайте ветки деревьев.</w:t>
      </w:r>
    </w:p>
    <w:p w:rsidR="006F695C" w:rsidRPr="005057CA" w:rsidRDefault="006F695C" w:rsidP="006F695C">
      <w:pPr>
        <w:shd w:val="clear" w:color="auto" w:fill="FFFFFF"/>
        <w:spacing w:after="0" w:line="240" w:lineRule="auto"/>
        <w:ind w:firstLine="708"/>
        <w:textAlignment w:val="baseline"/>
        <w:rPr>
          <w:rFonts w:ascii="Times New Roman" w:hAnsi="Times New Roman" w:cs="Times New Roman"/>
          <w:b/>
          <w:sz w:val="24"/>
          <w:szCs w:val="24"/>
        </w:rPr>
      </w:pPr>
    </w:p>
    <w:p w:rsidR="007515EF" w:rsidRPr="005057CA" w:rsidRDefault="007515EF" w:rsidP="00581858">
      <w:pPr>
        <w:shd w:val="clear" w:color="auto" w:fill="FFFFFF"/>
        <w:spacing w:after="0" w:line="240" w:lineRule="auto"/>
        <w:ind w:firstLine="567"/>
        <w:jc w:val="both"/>
        <w:rPr>
          <w:rFonts w:ascii="Times New Roman" w:eastAsia="Times New Roman" w:hAnsi="Times New Roman" w:cs="Times New Roman"/>
          <w:sz w:val="24"/>
          <w:szCs w:val="24"/>
        </w:rPr>
      </w:pPr>
    </w:p>
    <w:p w:rsidR="0017338F" w:rsidRPr="005057CA" w:rsidRDefault="0017338F" w:rsidP="00581858">
      <w:pPr>
        <w:shd w:val="clear" w:color="auto" w:fill="FFFFFF"/>
        <w:spacing w:after="0" w:line="240" w:lineRule="auto"/>
        <w:ind w:firstLine="567"/>
        <w:jc w:val="both"/>
        <w:rPr>
          <w:rFonts w:ascii="Times New Roman" w:eastAsia="Times New Roman" w:hAnsi="Times New Roman" w:cs="Times New Roman"/>
          <w:sz w:val="24"/>
          <w:szCs w:val="24"/>
        </w:rPr>
      </w:pPr>
    </w:p>
    <w:p w:rsidR="00210A21" w:rsidRPr="005057CA" w:rsidRDefault="00210A21" w:rsidP="001C5D19">
      <w:pPr>
        <w:autoSpaceDE w:val="0"/>
        <w:autoSpaceDN w:val="0"/>
        <w:adjustRightInd w:val="0"/>
        <w:ind w:firstLine="709"/>
        <w:jc w:val="center"/>
        <w:outlineLvl w:val="0"/>
        <w:rPr>
          <w:rFonts w:ascii="Times New Roman" w:hAnsi="Times New Roman" w:cs="Times New Roman"/>
          <w:b/>
          <w:bCs/>
          <w:sz w:val="24"/>
          <w:szCs w:val="24"/>
        </w:rPr>
      </w:pPr>
      <w:r w:rsidRPr="005057CA">
        <w:rPr>
          <w:rFonts w:ascii="Times New Roman" w:hAnsi="Times New Roman" w:cs="Times New Roman"/>
          <w:b/>
          <w:bCs/>
          <w:sz w:val="24"/>
          <w:szCs w:val="24"/>
        </w:rPr>
        <w:t>ПРОФИЛАКТИКА КИБЕРПРЕСТУПЛЕНИЙ НА ТЕРРИТОРИИ КРУГЛЯНСКОГО РАЙОНА</w:t>
      </w:r>
    </w:p>
    <w:p w:rsidR="0017338F" w:rsidRPr="005057CA" w:rsidRDefault="0017338F" w:rsidP="00BF0001">
      <w:pPr>
        <w:autoSpaceDE w:val="0"/>
        <w:autoSpaceDN w:val="0"/>
        <w:adjustRightInd w:val="0"/>
        <w:spacing w:after="0" w:line="240" w:lineRule="auto"/>
        <w:ind w:firstLine="709"/>
        <w:jc w:val="center"/>
        <w:outlineLvl w:val="0"/>
        <w:rPr>
          <w:rFonts w:ascii="Times New Roman" w:hAnsi="Times New Roman" w:cs="Times New Roman"/>
          <w:b/>
          <w:sz w:val="24"/>
          <w:szCs w:val="24"/>
        </w:rPr>
      </w:pPr>
      <w:r w:rsidRPr="005057CA">
        <w:rPr>
          <w:rFonts w:ascii="Times New Roman" w:hAnsi="Times New Roman" w:cs="Times New Roman"/>
          <w:b/>
          <w:sz w:val="24"/>
          <w:szCs w:val="24"/>
        </w:rPr>
        <w:t>Наиболее актуальные виды киберпреступленийсовершаемых на территории Круглянского р-на</w:t>
      </w:r>
    </w:p>
    <w:p w:rsidR="0017338F" w:rsidRPr="005057CA" w:rsidRDefault="0017338F" w:rsidP="00BF0001">
      <w:pPr>
        <w:spacing w:after="0" w:line="240" w:lineRule="auto"/>
        <w:ind w:firstLine="708"/>
        <w:jc w:val="both"/>
        <w:rPr>
          <w:rFonts w:ascii="Times New Roman" w:hAnsi="Times New Roman" w:cs="Times New Roman"/>
          <w:color w:val="FF0000"/>
          <w:sz w:val="24"/>
          <w:szCs w:val="24"/>
        </w:rPr>
      </w:pPr>
      <w:r w:rsidRPr="005057CA">
        <w:rPr>
          <w:rFonts w:ascii="Times New Roman" w:hAnsi="Times New Roman" w:cs="Times New Roman"/>
          <w:sz w:val="24"/>
          <w:szCs w:val="24"/>
        </w:rPr>
        <w:t>З</w:t>
      </w:r>
      <w:r w:rsidRPr="005057CA">
        <w:rPr>
          <w:rFonts w:ascii="Times New Roman" w:hAnsi="Times New Roman" w:cs="Times New Roman"/>
          <w:sz w:val="24"/>
          <w:szCs w:val="24"/>
          <w:lang w:eastAsia="en-US"/>
        </w:rPr>
        <w:t xml:space="preserve">а текущий период </w:t>
      </w:r>
      <w:r w:rsidRPr="005057CA">
        <w:rPr>
          <w:rFonts w:ascii="Times New Roman" w:hAnsi="Times New Roman" w:cs="Times New Roman"/>
          <w:sz w:val="24"/>
          <w:szCs w:val="24"/>
        </w:rPr>
        <w:t xml:space="preserve">2023 год </w:t>
      </w:r>
      <w:r w:rsidRPr="005057CA">
        <w:rPr>
          <w:rFonts w:ascii="Times New Roman" w:hAnsi="Times New Roman" w:cs="Times New Roman"/>
          <w:sz w:val="24"/>
          <w:szCs w:val="24"/>
          <w:lang w:eastAsia="en-US"/>
        </w:rPr>
        <w:t xml:space="preserve">в отделе внутренних дел Круглянского райисполкома </w:t>
      </w:r>
      <w:r w:rsidRPr="005057CA">
        <w:rPr>
          <w:rStyle w:val="FontStyle12"/>
          <w:rFonts w:cs="Times New Roman"/>
          <w:sz w:val="24"/>
          <w:szCs w:val="24"/>
        </w:rPr>
        <w:t xml:space="preserve">количество преступлений в сфере противодействия киберпреступности (далее ПК) зарегистрировано 11 преступлений. Уровень преступности по данному направлению служебной деятельности по сравнению по сравнению за аналогичный период 2022 года вырос на +37,5% с 8 до 11 преступлений. Вместе с тем раскрываемость по данному направлению служебной деятельности выросла с 12,5% до 45,5%. </w:t>
      </w:r>
      <w:r w:rsidRPr="005057CA">
        <w:rPr>
          <w:rFonts w:ascii="Times New Roman" w:hAnsi="Times New Roman" w:cs="Times New Roman"/>
          <w:bCs/>
          <w:sz w:val="24"/>
          <w:szCs w:val="24"/>
        </w:rPr>
        <w:t xml:space="preserve">Данная статистика показывает стабильность оперативной обстановки на территории Круглянского района.Данная статистика показывает стабильность оперативной обстановки на территории Круглянского района. </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057CA">
        <w:rPr>
          <w:rFonts w:ascii="Times New Roman" w:hAnsi="Times New Roman" w:cs="Times New Roman"/>
          <w:sz w:val="24"/>
          <w:szCs w:val="24"/>
        </w:rPr>
        <w:t>Одним из самых распространенных киберпреступлений традиционно остается хищение денежных средств путём модификации компьютерной информации. Причем в большинстве случаев эти преступления становятся возможны из-за беспечности самих потерпевших, предоставивших реквизиты доступа к своим банковским счетам.</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057CA">
        <w:rPr>
          <w:rFonts w:ascii="Times New Roman" w:hAnsi="Times New Roman" w:cs="Times New Roman"/>
          <w:sz w:val="24"/>
          <w:szCs w:val="24"/>
        </w:rPr>
        <w:t>Преступники завладевают реквизитами, необходимыми для осуществления преступных транзакций, посредством следующих основных способов:</w:t>
      </w:r>
    </w:p>
    <w:p w:rsidR="0017338F" w:rsidRPr="005057CA" w:rsidRDefault="0017338F" w:rsidP="00BF0001">
      <w:pPr>
        <w:autoSpaceDE w:val="0"/>
        <w:autoSpaceDN w:val="0"/>
        <w:adjustRightInd w:val="0"/>
        <w:spacing w:after="0" w:line="240" w:lineRule="auto"/>
        <w:ind w:firstLine="709"/>
        <w:jc w:val="center"/>
        <w:outlineLvl w:val="0"/>
        <w:rPr>
          <w:rFonts w:ascii="Times New Roman" w:hAnsi="Times New Roman" w:cs="Times New Roman"/>
          <w:b/>
          <w:bCs/>
          <w:iCs/>
          <w:color w:val="000000" w:themeColor="text1"/>
          <w:sz w:val="24"/>
          <w:szCs w:val="24"/>
        </w:rPr>
      </w:pPr>
      <w:r w:rsidRPr="005057CA">
        <w:rPr>
          <w:rFonts w:ascii="Times New Roman" w:hAnsi="Times New Roman" w:cs="Times New Roman"/>
          <w:b/>
          <w:bCs/>
          <w:iCs/>
          <w:color w:val="000000" w:themeColor="text1"/>
          <w:sz w:val="24"/>
          <w:szCs w:val="24"/>
        </w:rPr>
        <w:t>Вишинг «Звонок из банка»</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057CA">
        <w:rPr>
          <w:rFonts w:ascii="Times New Roman" w:hAnsi="Times New Roman" w:cs="Times New Roman"/>
          <w:bCs/>
          <w:i/>
          <w:iCs/>
          <w:sz w:val="24"/>
          <w:szCs w:val="24"/>
        </w:rPr>
        <w:t xml:space="preserve">Вишинг (англ. </w:t>
      </w:r>
      <w:r w:rsidRPr="005057CA">
        <w:rPr>
          <w:rFonts w:ascii="Times New Roman" w:hAnsi="Times New Roman" w:cs="Times New Roman"/>
          <w:bCs/>
          <w:i/>
          <w:iCs/>
          <w:sz w:val="24"/>
          <w:szCs w:val="24"/>
          <w:lang w:val="en-US"/>
        </w:rPr>
        <w:t>vishing</w:t>
      </w:r>
      <w:r w:rsidRPr="005057CA">
        <w:rPr>
          <w:rFonts w:ascii="Times New Roman" w:hAnsi="Times New Roman" w:cs="Times New Roman"/>
          <w:bCs/>
          <w:i/>
          <w:iCs/>
          <w:sz w:val="24"/>
          <w:szCs w:val="24"/>
        </w:rPr>
        <w:t xml:space="preserve">, от </w:t>
      </w:r>
      <w:r w:rsidRPr="005057CA">
        <w:rPr>
          <w:rFonts w:ascii="Times New Roman" w:hAnsi="Times New Roman" w:cs="Times New Roman"/>
          <w:bCs/>
          <w:i/>
          <w:iCs/>
          <w:sz w:val="24"/>
          <w:szCs w:val="24"/>
          <w:lang w:val="en-US"/>
        </w:rPr>
        <w:t>voicephishing</w:t>
      </w:r>
      <w:r w:rsidRPr="005057CA">
        <w:rPr>
          <w:rFonts w:ascii="Times New Roman" w:hAnsi="Times New Roman" w:cs="Times New Roman"/>
          <w:bCs/>
          <w:i/>
          <w:iCs/>
          <w:sz w:val="24"/>
          <w:szCs w:val="24"/>
        </w:rPr>
        <w:t>)</w:t>
      </w:r>
      <w:r w:rsidRPr="005057CA">
        <w:rPr>
          <w:rFonts w:ascii="Times New Roman" w:hAnsi="Times New Roman" w:cs="Times New Roman"/>
          <w:sz w:val="24"/>
          <w:szCs w:val="24"/>
        </w:rPr>
        <w:t xml:space="preserve"> - один из методов мошенничества с использованием социальной инженерии, который заключается в выведении злоумышленников жертвы на желаемую модель поведения с целью завладения конфиденциальной информации для последующего хищения средств.</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057CA">
        <w:rPr>
          <w:rFonts w:ascii="Times New Roman" w:hAnsi="Times New Roman" w:cs="Times New Roman"/>
          <w:sz w:val="24"/>
          <w:szCs w:val="24"/>
        </w:rPr>
        <w:t xml:space="preserve">Как правило, для совершения звонка преступники используют один из распространенных мессенджеров, используя, в том числе, функцию подмены номера. Как следствие, у потерпевшего на экране мобильного телефона может отображаться совершенно любой номер телефона, заданный злоумышленником. Также преступники маскируются под логотипом узнаваемых белорусских банков, вводя в заблуждение </w:t>
      </w:r>
      <w:r w:rsidRPr="005057CA">
        <w:rPr>
          <w:rFonts w:ascii="Times New Roman" w:hAnsi="Times New Roman" w:cs="Times New Roman"/>
          <w:bCs/>
          <w:sz w:val="24"/>
          <w:szCs w:val="24"/>
        </w:rPr>
        <w:t xml:space="preserve">потенциальных </w:t>
      </w:r>
      <w:r w:rsidRPr="005057CA">
        <w:rPr>
          <w:rFonts w:ascii="Times New Roman" w:hAnsi="Times New Roman" w:cs="Times New Roman"/>
          <w:sz w:val="24"/>
          <w:szCs w:val="24"/>
        </w:rPr>
        <w:t>жертв.</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057CA">
        <w:rPr>
          <w:rFonts w:ascii="Times New Roman" w:hAnsi="Times New Roman" w:cs="Times New Roman"/>
          <w:bCs/>
          <w:sz w:val="24"/>
          <w:szCs w:val="24"/>
        </w:rPr>
        <w:lastRenderedPageBreak/>
        <w:t xml:space="preserve">От имени банковского сотрудника или представителя правоохранительных </w:t>
      </w:r>
      <w:r w:rsidRPr="005057CA">
        <w:rPr>
          <w:rFonts w:ascii="Times New Roman" w:hAnsi="Times New Roman" w:cs="Times New Roman"/>
          <w:sz w:val="24"/>
          <w:szCs w:val="24"/>
        </w:rPr>
        <w:t>органов злоумышленники сообщают жертве, что необходимо осуществить какие-либо действия с банковской платежной картой, так как кто-то либо пытается похитить с нее денежные средства, либо оформляет кредит, либо производит подозрительную оплату. Завладев реквизитами банковской платежной карты, преступники осуществляют хищение денежных средств с банковского счета потерпевшего.</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057CA">
        <w:rPr>
          <w:rFonts w:ascii="Times New Roman" w:hAnsi="Times New Roman" w:cs="Times New Roman"/>
          <w:sz w:val="24"/>
          <w:szCs w:val="24"/>
        </w:rPr>
        <w:t>В последнее время наиболее актуальная схема - побуждение жертвы открыть кредит. Злоумышленники сообщают жертве о том, что якобы кто-то посторонний пытается открыть кредит на ее имя, и для его деактивации необходимо установить приложение удаленного доступа или самостоятельно обратиться в банк и оформить кредит, переслав впоследствии реквизиты счета.</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i/>
          <w:sz w:val="24"/>
          <w:szCs w:val="24"/>
        </w:rPr>
      </w:pPr>
      <w:r w:rsidRPr="005057CA">
        <w:rPr>
          <w:rFonts w:ascii="Times New Roman" w:hAnsi="Times New Roman" w:cs="Times New Roman"/>
          <w:i/>
          <w:iCs/>
          <w:color w:val="000000" w:themeColor="text1"/>
          <w:sz w:val="24"/>
          <w:szCs w:val="24"/>
        </w:rPr>
        <w:t>Пример 1.</w:t>
      </w:r>
      <w:r w:rsidRPr="005057CA">
        <w:rPr>
          <w:rFonts w:ascii="Times New Roman" w:hAnsi="Times New Roman" w:cs="Times New Roman"/>
          <w:bCs/>
          <w:i/>
          <w:color w:val="000000" w:themeColor="text1"/>
          <w:sz w:val="24"/>
          <w:szCs w:val="24"/>
        </w:rPr>
        <w:t xml:space="preserve"> В августе 2023 года жительнице г. Круглое, посредством мессенджера «</w:t>
      </w:r>
      <w:r w:rsidRPr="005057CA">
        <w:rPr>
          <w:rFonts w:ascii="Times New Roman" w:hAnsi="Times New Roman" w:cs="Times New Roman"/>
          <w:bCs/>
          <w:i/>
          <w:color w:val="000000" w:themeColor="text1"/>
          <w:sz w:val="24"/>
          <w:szCs w:val="24"/>
          <w:lang w:val="en-US"/>
        </w:rPr>
        <w:t>Viber</w:t>
      </w:r>
      <w:r w:rsidRPr="005057CA">
        <w:rPr>
          <w:rFonts w:ascii="Times New Roman" w:hAnsi="Times New Roman" w:cs="Times New Roman"/>
          <w:bCs/>
          <w:i/>
          <w:color w:val="000000" w:themeColor="text1"/>
          <w:sz w:val="24"/>
          <w:szCs w:val="24"/>
        </w:rPr>
        <w:t xml:space="preserve">» позвонило неизвестное лицо, которое представилось сотрудником </w:t>
      </w:r>
      <w:r w:rsidRPr="005057CA">
        <w:rPr>
          <w:rFonts w:ascii="Times New Roman" w:hAnsi="Times New Roman" w:cs="Times New Roman"/>
          <w:i/>
          <w:sz w:val="24"/>
          <w:szCs w:val="24"/>
        </w:rPr>
        <w:t>Следственного комитета Республики Беларусь, а в дальнейшем сотрудником Национального Банка Республики Беларусь, путём обмана убедило</w:t>
      </w:r>
      <w:r w:rsidRPr="005057CA">
        <w:rPr>
          <w:rFonts w:ascii="Times New Roman" w:hAnsi="Times New Roman" w:cs="Times New Roman"/>
          <w:bCs/>
          <w:i/>
          <w:color w:val="000000" w:themeColor="text1"/>
          <w:sz w:val="24"/>
          <w:szCs w:val="24"/>
        </w:rPr>
        <w:t xml:space="preserve"> жительницу г. Круглое, установить приложение удаленного доступа «</w:t>
      </w:r>
      <w:r w:rsidRPr="005057CA">
        <w:rPr>
          <w:rFonts w:ascii="Times New Roman" w:hAnsi="Times New Roman" w:cs="Times New Roman"/>
          <w:i/>
          <w:sz w:val="24"/>
          <w:szCs w:val="24"/>
          <w:lang w:val="en-US"/>
        </w:rPr>
        <w:t>RustDeskRemoteDesktop</w:t>
      </w:r>
      <w:r w:rsidRPr="005057CA">
        <w:rPr>
          <w:rFonts w:ascii="Times New Roman" w:hAnsi="Times New Roman" w:cs="Times New Roman"/>
          <w:i/>
          <w:sz w:val="24"/>
          <w:szCs w:val="24"/>
        </w:rPr>
        <w:t>». После чего неизвестное лицо во время беседы, убедило жительницу г. Круглое с помощью браузера «Яндекс» зайти на сайт ОАО «Белинвестбанка» и ввести там свои паспортные данные. Затем с помощью приложения удаленного доступа, неизвестное лицо оформило на жительницу г. Круглое, две заявки на кредиты в вышеуказанном банке, в размере 1000 и 9000 рублей Национального Банка Республики Беларусь.</w:t>
      </w:r>
    </w:p>
    <w:p w:rsidR="0017338F" w:rsidRPr="005057CA" w:rsidRDefault="0017338F" w:rsidP="00BF0001">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5057CA">
        <w:rPr>
          <w:rFonts w:ascii="Times New Roman" w:hAnsi="Times New Roman" w:cs="Times New Roman"/>
          <w:b/>
          <w:bCs/>
          <w:sz w:val="24"/>
          <w:szCs w:val="24"/>
        </w:rPr>
        <w:t>«Фишинг»</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5057CA">
        <w:rPr>
          <w:rFonts w:ascii="Times New Roman" w:hAnsi="Times New Roman" w:cs="Times New Roman"/>
          <w:bCs/>
          <w:sz w:val="24"/>
          <w:szCs w:val="24"/>
        </w:rPr>
        <w:t>Фишинг (от англ. fishing - рыбная ловля, выуживание) — один из видов мошенничества, целью которого является получение доступа к конфиденциальным данным пользователей (логинам и паролям) и последующего хищения денежных средств.</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5057CA">
        <w:rPr>
          <w:rFonts w:ascii="Times New Roman" w:hAnsi="Times New Roman" w:cs="Times New Roman"/>
          <w:bCs/>
          <w:sz w:val="24"/>
          <w:szCs w:val="24"/>
        </w:rPr>
        <w:t>Наиболее часто данная преступная схема реализовывает в отношении клиентов торговых интернет-площадок. Выступая в роли покупателя, злоумышленник находит продавца товара и вступает с ним в переписку в мессенджерах</w:t>
      </w:r>
      <w:r w:rsidRPr="005057CA">
        <w:rPr>
          <w:rFonts w:ascii="Times New Roman" w:hAnsi="Times New Roman" w:cs="Times New Roman"/>
          <w:bCs/>
          <w:i/>
          <w:sz w:val="24"/>
          <w:szCs w:val="24"/>
        </w:rPr>
        <w:t>(«Viber», «Telegram», «WhatsApp»)</w:t>
      </w:r>
      <w:r w:rsidRPr="005057CA">
        <w:rPr>
          <w:rFonts w:ascii="Times New Roman" w:hAnsi="Times New Roman" w:cs="Times New Roman"/>
          <w:bCs/>
          <w:sz w:val="24"/>
          <w:szCs w:val="24"/>
        </w:rPr>
        <w:t>. Он сообщает, что товар его заинтересовал и уже якобы совершил предоплату (зачастую высылается скриншот электронного чека о перечислении средств). Для того, чтобы получить данные средства, продавцу якобы необходимо пройти по гиперссылке и ввести данные.</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5057CA">
        <w:rPr>
          <w:rFonts w:ascii="Times New Roman" w:hAnsi="Times New Roman" w:cs="Times New Roman"/>
          <w:bCs/>
          <w:sz w:val="24"/>
          <w:szCs w:val="24"/>
        </w:rPr>
        <w:t xml:space="preserve">Невнимательный интернет-пользователь может и не заметить подмены, так как подобные страницы визуально схожи с оформлением сайтов известных сервисов </w:t>
      </w:r>
      <w:r w:rsidRPr="005057CA">
        <w:rPr>
          <w:rFonts w:ascii="Times New Roman" w:hAnsi="Times New Roman" w:cs="Times New Roman"/>
          <w:bCs/>
          <w:i/>
          <w:sz w:val="24"/>
          <w:szCs w:val="24"/>
        </w:rPr>
        <w:t>(Куфар, ЕРИП, CDEK, Белпочта, сайты различных банков и др.)</w:t>
      </w:r>
      <w:r w:rsidRPr="005057CA">
        <w:rPr>
          <w:rFonts w:ascii="Times New Roman" w:hAnsi="Times New Roman" w:cs="Times New Roman"/>
          <w:bCs/>
          <w:sz w:val="24"/>
          <w:szCs w:val="24"/>
        </w:rPr>
        <w:t>. Адрес поддельной веб-страницы также может напоминать реальный (</w:t>
      </w:r>
      <w:r w:rsidRPr="005057CA">
        <w:rPr>
          <w:rFonts w:ascii="Times New Roman" w:hAnsi="Times New Roman" w:cs="Times New Roman"/>
          <w:b/>
          <w:bCs/>
          <w:i/>
          <w:sz w:val="24"/>
          <w:szCs w:val="24"/>
          <w:u w:val="single"/>
        </w:rPr>
        <w:t>kufar- dostavka.by, erip-online.com, belarusbank24.xyz, cdek-zakaz.info</w:t>
      </w:r>
      <w:r w:rsidRPr="005057CA">
        <w:rPr>
          <w:rFonts w:ascii="Times New Roman" w:hAnsi="Times New Roman" w:cs="Times New Roman"/>
          <w:bCs/>
          <w:sz w:val="24"/>
          <w:szCs w:val="24"/>
        </w:rPr>
        <w:t xml:space="preserve"> и др.). «</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5057CA">
        <w:rPr>
          <w:rFonts w:ascii="Times New Roman" w:hAnsi="Times New Roman" w:cs="Times New Roman"/>
          <w:bCs/>
          <w:sz w:val="24"/>
          <w:szCs w:val="24"/>
        </w:rPr>
        <w:t>Если жертва «попадется на удочку» и заполнит форму, соответствующие реквизиты доступа к банковскому счету окажутся у преступника. Через считанные минуты злоумышленник осуществляет доступ к банковскому счету и переводит денежные средства на контролируемые им банковские счета или электронные кошельки, зарегистрированные на подставных лиц.</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Cs/>
          <w:i/>
          <w:sz w:val="24"/>
          <w:szCs w:val="24"/>
        </w:rPr>
      </w:pPr>
      <w:r w:rsidRPr="005057CA">
        <w:rPr>
          <w:rFonts w:ascii="Times New Roman" w:hAnsi="Times New Roman" w:cs="Times New Roman"/>
          <w:bCs/>
          <w:i/>
          <w:sz w:val="24"/>
          <w:szCs w:val="24"/>
        </w:rPr>
        <w:t>Пример 1. В сентябре 2022 года житель г. Круглое на торговой Интернет-площадке разместила объявление о продаже комбинезона. Вскоре в мессенджере «Viber» ей поступило сообщение от неизвестного абонента, который сообщил о желании приобрести товар. Затем он прислал ссылку «https://evropochta.by-prodazha.com», пояснив, что женщине необходимо ввести реквизиты своей банковской платежной карты для последующего перевода денег за комбинезон. Она прошла по ссылке, ввела требуемую информацию, и вскоре с ее счета преступник похитил 560 рублей.</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5057CA">
        <w:rPr>
          <w:rFonts w:ascii="Times New Roman" w:hAnsi="Times New Roman" w:cs="Times New Roman"/>
          <w:bCs/>
          <w:sz w:val="24"/>
          <w:szCs w:val="24"/>
        </w:rPr>
        <w:t xml:space="preserve">В последнее время участились случаи создания фишинговых сайтов, ориентированных под запросы пользователей в поисковых системах. Граждане попадают на них прямо из поисковых систем «Google» и «Yandex» после запросов типа «Беларусбанк личный кабинет», «Белагропромбанк интернет банкинг» и т.д. Увидев </w:t>
      </w:r>
      <w:r w:rsidRPr="005057CA">
        <w:rPr>
          <w:rFonts w:ascii="Times New Roman" w:hAnsi="Times New Roman" w:cs="Times New Roman"/>
          <w:bCs/>
          <w:sz w:val="24"/>
          <w:szCs w:val="24"/>
        </w:rPr>
        <w:lastRenderedPageBreak/>
        <w:t>знакомый заголовок и логотип сайта в выдаче результатов поиска и не удостоверившись в соответствии адреса сайта действительному доменному имени банковского учреждения, потерпевший заполняет открывшуюся форму авторизации. В результате введенные данные отправляются преступнику, а не банку.</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Cs/>
          <w:i/>
          <w:sz w:val="24"/>
          <w:szCs w:val="24"/>
        </w:rPr>
      </w:pPr>
      <w:r w:rsidRPr="005057CA">
        <w:rPr>
          <w:rFonts w:ascii="Times New Roman" w:hAnsi="Times New Roman" w:cs="Times New Roman"/>
          <w:bCs/>
          <w:i/>
          <w:sz w:val="24"/>
          <w:szCs w:val="24"/>
        </w:rPr>
        <w:t xml:space="preserve">Пример 2. </w:t>
      </w:r>
      <w:r w:rsidRPr="005057CA">
        <w:rPr>
          <w:rFonts w:ascii="Times New Roman" w:hAnsi="Times New Roman" w:cs="Times New Roman"/>
          <w:i/>
          <w:sz w:val="24"/>
          <w:szCs w:val="24"/>
        </w:rPr>
        <w:t>Неустановленное лицо, находясь в неустановленном месте, с использованием неустановленной техники создало поддельный сайт СДБО Интернет-банкинга ОАО «АСБ-Беларусбанка». 21.09.2023 житель г. Круглое, находясь по месту жительства, при помощи домашнего персонального компьютера, посетил сайт СДБО Интернет-банкинга ОАО «АСБ-Беларусбанк» для оплаты коммунальных услуг. Заявитель ввел в поисковую строку запрос «Интернет-банкинг Беларусбанк», после чего перешел по первой ссылке и ввел свои личные данные для входа в личный кабинет СДБО Интернет-банкинга ОАО «Беларусбанк», после чего ввел сеансовый ключ, пришедший ему на мобильное устройство в виде SMS-оповещения. На экране персонального компьютера появилась загрузка. Однако, спустя некоторое время на мобильный телефон заявителя поступило SMS-оповещение о списании с банковского счета денежных средств в размере 900 рублей.</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5057CA">
        <w:rPr>
          <w:rFonts w:ascii="Times New Roman" w:hAnsi="Times New Roman" w:cs="Times New Roman"/>
          <w:bCs/>
          <w:sz w:val="24"/>
          <w:szCs w:val="24"/>
        </w:rPr>
        <w:t>Также приобрела популярность мошенническая схема, связанная с проведением якобы «рекламных акций» от имени известных в Беларуси торговых брэндов. После прохождения опроса на поддельном сайте (практически не отличимом от оригинального) пользователю для получения выигрыша предлагалось скачать и установить мобильное приложение, привязав к нему бонусную и банковскую карту. Если жертва выполняла это условие - мошенники получали реквизиты для хищения денежных средств.</w:t>
      </w:r>
    </w:p>
    <w:p w:rsidR="0017338F" w:rsidRPr="005057CA" w:rsidRDefault="0017338F" w:rsidP="00BF0001">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5057CA">
        <w:rPr>
          <w:rFonts w:ascii="Times New Roman" w:hAnsi="Times New Roman" w:cs="Times New Roman"/>
          <w:b/>
          <w:bCs/>
          <w:sz w:val="24"/>
          <w:szCs w:val="24"/>
        </w:rPr>
        <w:t>Иные способы совершения киберпреступлений</w:t>
      </w:r>
    </w:p>
    <w:p w:rsidR="0017338F" w:rsidRPr="005057CA" w:rsidRDefault="0017338F" w:rsidP="00BF0001">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5057CA">
        <w:rPr>
          <w:rFonts w:ascii="Times New Roman" w:hAnsi="Times New Roman" w:cs="Times New Roman"/>
          <w:b/>
          <w:bCs/>
          <w:sz w:val="24"/>
          <w:szCs w:val="24"/>
        </w:rPr>
        <w:t>Свободный доступ к банковской карте</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5057CA">
        <w:rPr>
          <w:rFonts w:ascii="Times New Roman" w:hAnsi="Times New Roman" w:cs="Times New Roman"/>
          <w:bCs/>
          <w:sz w:val="24"/>
          <w:szCs w:val="24"/>
        </w:rPr>
        <w:t>В ряде случаев причиной хищений с банковских счетов становятся не хитрые схемы мошенников, а банальная утеря карты, оставление ее в легкодоступном месте или передача иным лицам для осуществления разовых платежей. Разновидностью подобного легкомыслия является хранение фотоизображений банковских карт или платежных реквизитов в памяти мобильного телефона, в почтовом аккаунте или дистанционном облачном хранилище. При несанкционированном доступе к такому хранилищу преступник получает беспрепятственный доступ к банковскому счету его владельца.</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5057CA">
        <w:rPr>
          <w:rFonts w:ascii="Times New Roman" w:hAnsi="Times New Roman" w:cs="Times New Roman"/>
          <w:bCs/>
          <w:sz w:val="24"/>
          <w:szCs w:val="24"/>
        </w:rPr>
        <w:t>Риск остаться без заработанных денежных средств также увеличивает хранение PIN-кода рядом с картой (например, записанным на бумажке в кошельке или на самой банковской карте).</w:t>
      </w:r>
    </w:p>
    <w:p w:rsidR="0017338F" w:rsidRPr="005057CA" w:rsidRDefault="0017338F" w:rsidP="00BF0001">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5057CA">
        <w:rPr>
          <w:rFonts w:ascii="Times New Roman" w:hAnsi="Times New Roman" w:cs="Times New Roman"/>
          <w:b/>
          <w:bCs/>
          <w:sz w:val="24"/>
          <w:szCs w:val="24"/>
        </w:rPr>
        <w:t>Покупка с предоплатой</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5057CA">
        <w:rPr>
          <w:rFonts w:ascii="Times New Roman" w:hAnsi="Times New Roman" w:cs="Times New Roman"/>
          <w:bCs/>
          <w:sz w:val="24"/>
          <w:szCs w:val="24"/>
        </w:rPr>
        <w:t>Наиболее простой, но от этого не менее работающей формой интернет- мошенничества, является размещение преступниками объявлений о продаже каких-либо товаров по бросовым ценам. Но для его получения (якобы посредством почтовой пересылки или службы доставки) требуется перечисление предоплаты или задатка на указанные «продавцом» банковскую карту, электронный кошелек. Обычно после перечисления ожидаемый товар так и не поступает, а «продавец» перестает выходить на связь.</w:t>
      </w:r>
    </w:p>
    <w:p w:rsidR="0017338F" w:rsidRPr="005057CA" w:rsidRDefault="0017338F" w:rsidP="00BF0001">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5057CA">
        <w:rPr>
          <w:rFonts w:ascii="Times New Roman" w:hAnsi="Times New Roman" w:cs="Times New Roman"/>
          <w:b/>
          <w:bCs/>
          <w:sz w:val="24"/>
          <w:szCs w:val="24"/>
        </w:rPr>
        <w:t>Шантаж</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5057CA">
        <w:rPr>
          <w:rFonts w:ascii="Times New Roman" w:hAnsi="Times New Roman" w:cs="Times New Roman"/>
          <w:bCs/>
          <w:sz w:val="24"/>
          <w:szCs w:val="24"/>
        </w:rPr>
        <w:t>В некоторых случаях злоумышленники могут угрожать разглашением различных компрометирующих сведений с целью вымогательства.</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5057CA">
        <w:rPr>
          <w:rFonts w:ascii="Times New Roman" w:hAnsi="Times New Roman" w:cs="Times New Roman"/>
          <w:bCs/>
          <w:sz w:val="24"/>
          <w:szCs w:val="24"/>
        </w:rPr>
        <w:t>Социальные сети - это кладезь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сети Интернет.</w:t>
      </w:r>
    </w:p>
    <w:p w:rsidR="0017338F" w:rsidRPr="005057CA" w:rsidRDefault="0017338F" w:rsidP="00BF0001">
      <w:pPr>
        <w:autoSpaceDE w:val="0"/>
        <w:autoSpaceDN w:val="0"/>
        <w:adjustRightInd w:val="0"/>
        <w:spacing w:after="0" w:line="240" w:lineRule="auto"/>
        <w:jc w:val="center"/>
        <w:outlineLvl w:val="0"/>
        <w:rPr>
          <w:rFonts w:ascii="Times New Roman" w:hAnsi="Times New Roman" w:cs="Times New Roman"/>
          <w:b/>
          <w:bCs/>
          <w:sz w:val="24"/>
          <w:szCs w:val="24"/>
        </w:rPr>
      </w:pPr>
      <w:r w:rsidRPr="005057CA">
        <w:rPr>
          <w:rFonts w:ascii="Times New Roman" w:hAnsi="Times New Roman" w:cs="Times New Roman"/>
          <w:b/>
          <w:bCs/>
          <w:sz w:val="24"/>
          <w:szCs w:val="24"/>
        </w:rPr>
        <w:t>Онлайн-игры</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5057CA">
        <w:rPr>
          <w:rFonts w:ascii="Times New Roman" w:hAnsi="Times New Roman" w:cs="Times New Roman"/>
          <w:bCs/>
          <w:sz w:val="24"/>
          <w:szCs w:val="24"/>
        </w:rPr>
        <w:lastRenderedPageBreak/>
        <w:t>Индустрия производства игр для персональных компьютеров и мобильных гаджетов давно стало высокодоходным бизнесом. Не удивительно, что повышенным вниманием она пользуется и у мошенников. Ценность тут представляют и аккаунты пользователей, к которым нередко привязаны реквизиты банковских платежных карт для покупки игровых преимуществ, и коллекционные предметы, которые игроки также нередко приобретают за реальные деньги.</w:t>
      </w:r>
    </w:p>
    <w:p w:rsidR="0017338F" w:rsidRPr="005057CA" w:rsidRDefault="0017338F" w:rsidP="00BF0001">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5057CA">
        <w:rPr>
          <w:rFonts w:ascii="Times New Roman" w:hAnsi="Times New Roman" w:cs="Times New Roman"/>
          <w:b/>
          <w:bCs/>
          <w:sz w:val="24"/>
          <w:szCs w:val="24"/>
        </w:rPr>
        <w:t>Основные правила цифровой гигиены</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5057CA">
        <w:rPr>
          <w:rFonts w:ascii="Times New Roman" w:hAnsi="Times New Roman" w:cs="Times New Roman"/>
          <w:bCs/>
          <w:sz w:val="24"/>
          <w:szCs w:val="24"/>
        </w:rPr>
        <w:t>Никогда, никому и ни при каких обстоятельствах не сообщайте реквизиты своих банковских счетов и банковских карт, в том числе лицам, представившимся сотрудниками банка или правоохранительных органов.</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5057CA">
        <w:rPr>
          <w:rFonts w:ascii="Times New Roman" w:hAnsi="Times New Roman" w:cs="Times New Roman"/>
          <w:bCs/>
          <w:sz w:val="24"/>
          <w:szCs w:val="24"/>
        </w:rPr>
        <w:t>Также не следует сообщать в телефонных разговорах и при общении в соцсетях полный номер карточки, срок ее действия, код CVC/CVV (находящиеся на обратной стороне карты), логин и пароль к интернет-банкингу, паспортные данные, кодовое слово (цифровой код) из SMS-сообщений.</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5057CA">
        <w:rPr>
          <w:rFonts w:ascii="Times New Roman" w:hAnsi="Times New Roman" w:cs="Times New Roman"/>
          <w:bCs/>
          <w:sz w:val="24"/>
          <w:szCs w:val="24"/>
        </w:rPr>
        <w:t>В случае поступления звонка «от сотрудника банка» необходимо уточнить его фамилию, номер телефона, после чего завершить разговор и самим позвонить в банк или в круглосуточную службу сервиса, номер которой написан на оборотной стороне платежной карты. Сообщите о случившемся. Скорее всего, никаких несанкционированных операций не было, и никто из банка не звонил.</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5057CA">
        <w:rPr>
          <w:rFonts w:ascii="Times New Roman" w:hAnsi="Times New Roman" w:cs="Times New Roman"/>
          <w:bCs/>
          <w:sz w:val="24"/>
          <w:szCs w:val="24"/>
        </w:rPr>
        <w:t>В том случае, если с использованием Вашего счета и правда кто-то будет пытаться совершить несанкционированные операции и банк это заметит, то его сотрудники сперва инициативно заблокируют банковскую платежную карту, затем сообщат Вам причину принятого решения (ничего не уточняя) и пригласят посетить банк с паспортом для получения наличных денежных средств и написания заявления на перевыпуск карты.</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5057CA">
        <w:rPr>
          <w:rFonts w:ascii="Times New Roman" w:hAnsi="Times New Roman" w:cs="Times New Roman"/>
          <w:b/>
          <w:bCs/>
          <w:sz w:val="24"/>
          <w:szCs w:val="24"/>
        </w:rPr>
        <w:t>Учтите: сотрудники банков никогда не используют для связи с клиентами мессенджеры («Viber», «Telegram», «WhatsApp»).</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5057CA">
        <w:rPr>
          <w:rFonts w:ascii="Times New Roman" w:hAnsi="Times New Roman" w:cs="Times New Roman"/>
          <w:bCs/>
          <w:sz w:val="24"/>
          <w:szCs w:val="24"/>
        </w:rPr>
        <w:t>В настоящее время просто необходимо наличие второй банковской платежной карты, не привязанной к основному банковскому счету (например, зарплатному).</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5057CA">
        <w:rPr>
          <w:rFonts w:ascii="Times New Roman" w:hAnsi="Times New Roman" w:cs="Times New Roman"/>
          <w:bCs/>
          <w:sz w:val="24"/>
          <w:szCs w:val="24"/>
        </w:rPr>
        <w:t>Этой картой рассчитывайтесь в сети Интернет, заранее пополняя ее на необходимую сумму. В таком случае Вы сможете обезопасить свой основной банковский счет.</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5057CA">
        <w:rPr>
          <w:rFonts w:ascii="Times New Roman" w:hAnsi="Times New Roman" w:cs="Times New Roman"/>
          <w:bCs/>
          <w:sz w:val="24"/>
          <w:szCs w:val="24"/>
        </w:rPr>
        <w:t>Многие банки предлагают своим клиентам услугу выпуска «виртуальной карты». Процесс ее открытия не требует посещения клиентом банка и представляет собой достаточно быстрый процесс. В итоге Вы станете обладателем электронного аналога банковской карты, посредством которой сможете рассчитываться за услуги в сети Интернет без риска скомпрометировать основной банковский счет. Просто перед оплатой пополните ее необходимой суммой с основной карты - и никаких проблем!</w:t>
      </w:r>
      <w:r w:rsidRPr="005057CA">
        <w:rPr>
          <w:rFonts w:ascii="Times New Roman" w:hAnsi="Times New Roman" w:cs="Times New Roman"/>
          <w:bCs/>
          <w:sz w:val="24"/>
          <w:szCs w:val="24"/>
        </w:rPr>
        <w:tab/>
        <w:t>е</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5057CA">
        <w:rPr>
          <w:rFonts w:ascii="Times New Roman" w:hAnsi="Times New Roman" w:cs="Times New Roman"/>
          <w:bCs/>
          <w:sz w:val="24"/>
          <w:szCs w:val="24"/>
        </w:rPr>
        <w:t>Ни в коем случае не предоставляйте доступ к мобильному устройству посторонним лицам!</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5057CA">
        <w:rPr>
          <w:rFonts w:ascii="Times New Roman" w:hAnsi="Times New Roman" w:cs="Times New Roman"/>
          <w:bCs/>
          <w:sz w:val="24"/>
          <w:szCs w:val="24"/>
        </w:rPr>
        <w:t xml:space="preserve">Никогда не устанавливайте по просьбам незнакомых лиц программы удаленного доступа, такие, например, как </w:t>
      </w:r>
      <w:r w:rsidRPr="005057CA">
        <w:rPr>
          <w:rFonts w:ascii="Times New Roman" w:hAnsi="Times New Roman" w:cs="Times New Roman"/>
          <w:bCs/>
          <w:color w:val="000000" w:themeColor="text1"/>
          <w:sz w:val="24"/>
          <w:szCs w:val="24"/>
        </w:rPr>
        <w:t>«</w:t>
      </w:r>
      <w:r w:rsidRPr="005057CA">
        <w:rPr>
          <w:rFonts w:ascii="Times New Roman" w:hAnsi="Times New Roman" w:cs="Times New Roman"/>
          <w:bCs/>
          <w:sz w:val="24"/>
          <w:szCs w:val="24"/>
        </w:rPr>
        <w:t>AnyDesk», «RustDesk» и др. Не сообщайте незнакомым лицам сеансовые коды! Через эти приложения мошенники могут получить доступ к мобильному приложению интернет - банкинга на Вашем устройстве и совершить хищение денежных средств.</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5057CA">
        <w:rPr>
          <w:rFonts w:ascii="Times New Roman" w:hAnsi="Times New Roman" w:cs="Times New Roman"/>
          <w:bCs/>
          <w:sz w:val="24"/>
          <w:szCs w:val="24"/>
        </w:rPr>
        <w:t>Каждый владелец банковских платежных карт может настроить собственный алгоритм безопасности при их использовании.</w:t>
      </w:r>
    </w:p>
    <w:p w:rsidR="0017338F" w:rsidRPr="005057CA" w:rsidRDefault="0017338F" w:rsidP="00771094">
      <w:pPr>
        <w:autoSpaceDE w:val="0"/>
        <w:autoSpaceDN w:val="0"/>
        <w:adjustRightInd w:val="0"/>
        <w:spacing w:after="0" w:line="240" w:lineRule="auto"/>
        <w:ind w:firstLine="709"/>
        <w:jc w:val="both"/>
        <w:outlineLvl w:val="0"/>
        <w:rPr>
          <w:rFonts w:ascii="Times New Roman" w:hAnsi="Times New Roman" w:cs="Times New Roman"/>
          <w:b/>
          <w:bCs/>
          <w:i/>
          <w:sz w:val="24"/>
          <w:szCs w:val="24"/>
        </w:rPr>
      </w:pPr>
      <w:r w:rsidRPr="005057CA">
        <w:rPr>
          <w:rFonts w:ascii="Times New Roman" w:hAnsi="Times New Roman" w:cs="Times New Roman"/>
          <w:b/>
          <w:bCs/>
          <w:i/>
          <w:sz w:val="24"/>
          <w:szCs w:val="24"/>
        </w:rPr>
        <w:t>Для обеспечения сохранности денежных средств, размещенных на банковских счетах, каждый держатель карточки посредством систем дистанционного банковского обслуживания может установить индивидуальные ограничения (лимиты/запреты).</w:t>
      </w:r>
      <w:bookmarkStart w:id="0" w:name="_GoBack"/>
      <w:bookmarkEnd w:id="0"/>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5057CA">
        <w:rPr>
          <w:rFonts w:ascii="Times New Roman" w:hAnsi="Times New Roman" w:cs="Times New Roman"/>
          <w:b/>
          <w:bCs/>
          <w:sz w:val="24"/>
          <w:szCs w:val="24"/>
        </w:rPr>
        <w:t>Среди основных - следующие:</w:t>
      </w:r>
    </w:p>
    <w:p w:rsidR="0017338F" w:rsidRPr="005057CA" w:rsidRDefault="0017338F" w:rsidP="00BF0001">
      <w:pPr>
        <w:pStyle w:val="a7"/>
        <w:numPr>
          <w:ilvl w:val="0"/>
          <w:numId w:val="13"/>
        </w:numPr>
        <w:autoSpaceDE w:val="0"/>
        <w:autoSpaceDN w:val="0"/>
        <w:adjustRightInd w:val="0"/>
        <w:spacing w:after="0" w:line="240" w:lineRule="auto"/>
        <w:ind w:left="0"/>
        <w:jc w:val="both"/>
        <w:outlineLvl w:val="0"/>
        <w:rPr>
          <w:rFonts w:ascii="Times New Roman" w:hAnsi="Times New Roman" w:cs="Times New Roman"/>
          <w:bCs/>
          <w:sz w:val="24"/>
          <w:szCs w:val="24"/>
        </w:rPr>
      </w:pPr>
      <w:r w:rsidRPr="005057CA">
        <w:rPr>
          <w:rFonts w:ascii="Times New Roman" w:hAnsi="Times New Roman" w:cs="Times New Roman"/>
          <w:bCs/>
          <w:sz w:val="24"/>
          <w:szCs w:val="24"/>
        </w:rPr>
        <w:t>подключение технологии 3D-Secure (обязательное подтверждение операций, совершаемых держателями карточек с применением их реквизитов в сети Интернет);</w:t>
      </w:r>
    </w:p>
    <w:p w:rsidR="0017338F" w:rsidRPr="005057CA" w:rsidRDefault="0017338F" w:rsidP="00BF0001">
      <w:pPr>
        <w:pStyle w:val="a7"/>
        <w:numPr>
          <w:ilvl w:val="0"/>
          <w:numId w:val="13"/>
        </w:numPr>
        <w:autoSpaceDE w:val="0"/>
        <w:autoSpaceDN w:val="0"/>
        <w:adjustRightInd w:val="0"/>
        <w:spacing w:after="0" w:line="240" w:lineRule="auto"/>
        <w:ind w:left="0"/>
        <w:jc w:val="both"/>
        <w:outlineLvl w:val="0"/>
        <w:rPr>
          <w:rFonts w:ascii="Times New Roman" w:hAnsi="Times New Roman" w:cs="Times New Roman"/>
          <w:bCs/>
          <w:sz w:val="24"/>
          <w:szCs w:val="24"/>
        </w:rPr>
      </w:pPr>
      <w:r w:rsidRPr="005057CA">
        <w:rPr>
          <w:rFonts w:ascii="Times New Roman" w:hAnsi="Times New Roman" w:cs="Times New Roman"/>
          <w:bCs/>
          <w:sz w:val="24"/>
          <w:szCs w:val="24"/>
        </w:rPr>
        <w:lastRenderedPageBreak/>
        <w:t>установление банком-эмитентом ограничение на проведение расходных операций (максимальная сумма и количество операций в определенный период времени);</w:t>
      </w:r>
    </w:p>
    <w:p w:rsidR="0017338F" w:rsidRPr="005057CA" w:rsidRDefault="0017338F" w:rsidP="00BF0001">
      <w:pPr>
        <w:pStyle w:val="a7"/>
        <w:numPr>
          <w:ilvl w:val="0"/>
          <w:numId w:val="13"/>
        </w:numPr>
        <w:autoSpaceDE w:val="0"/>
        <w:autoSpaceDN w:val="0"/>
        <w:adjustRightInd w:val="0"/>
        <w:spacing w:after="0" w:line="240" w:lineRule="auto"/>
        <w:ind w:left="0"/>
        <w:jc w:val="both"/>
        <w:outlineLvl w:val="0"/>
        <w:rPr>
          <w:rFonts w:ascii="Times New Roman" w:hAnsi="Times New Roman" w:cs="Times New Roman"/>
          <w:bCs/>
          <w:sz w:val="24"/>
          <w:szCs w:val="24"/>
        </w:rPr>
      </w:pPr>
      <w:r w:rsidRPr="005057CA">
        <w:rPr>
          <w:rFonts w:ascii="Times New Roman" w:hAnsi="Times New Roman" w:cs="Times New Roman"/>
          <w:bCs/>
          <w:sz w:val="24"/>
          <w:szCs w:val="24"/>
        </w:rPr>
        <w:t>возможность самостоятельно устанавливать ограничения (на проведение операций в сети Интернет, на совершение операций в конкретной стране, на совершение отдельных видов операций).</w:t>
      </w:r>
    </w:p>
    <w:p w:rsidR="0017338F" w:rsidRPr="005057CA" w:rsidRDefault="0017338F" w:rsidP="00BF0001">
      <w:pPr>
        <w:autoSpaceDE w:val="0"/>
        <w:autoSpaceDN w:val="0"/>
        <w:adjustRightInd w:val="0"/>
        <w:spacing w:after="0" w:line="240" w:lineRule="auto"/>
        <w:ind w:firstLine="426"/>
        <w:jc w:val="both"/>
        <w:outlineLvl w:val="0"/>
        <w:rPr>
          <w:rFonts w:ascii="Times New Roman" w:hAnsi="Times New Roman" w:cs="Times New Roman"/>
          <w:bCs/>
          <w:sz w:val="24"/>
          <w:szCs w:val="24"/>
        </w:rPr>
      </w:pPr>
      <w:r w:rsidRPr="005057CA">
        <w:rPr>
          <w:rFonts w:ascii="Times New Roman" w:hAnsi="Times New Roman" w:cs="Times New Roman"/>
          <w:bCs/>
          <w:sz w:val="24"/>
          <w:szCs w:val="24"/>
        </w:rPr>
        <w:t>Для доступа к системам дистанционного банковского обслуживания и личным аккаунтам необходимо использовать сложные пароли, исключающие возможность их подбора.</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5057CA">
        <w:rPr>
          <w:rFonts w:ascii="Times New Roman" w:hAnsi="Times New Roman" w:cs="Times New Roman"/>
          <w:bCs/>
          <w:sz w:val="24"/>
          <w:szCs w:val="24"/>
        </w:rPr>
        <w:t xml:space="preserve">Рекомендуется составлять комбинации паролей не менее чем из 12 знаков </w:t>
      </w:r>
      <w:r w:rsidRPr="005057CA">
        <w:rPr>
          <w:rFonts w:ascii="Times New Roman" w:hAnsi="Times New Roman" w:cs="Times New Roman"/>
          <w:bCs/>
          <w:i/>
          <w:sz w:val="24"/>
          <w:szCs w:val="24"/>
        </w:rPr>
        <w:t>(цифры, буквы и символы в разном регистре)</w:t>
      </w:r>
      <w:r w:rsidRPr="005057CA">
        <w:rPr>
          <w:rFonts w:ascii="Times New Roman" w:hAnsi="Times New Roman" w:cs="Times New Roman"/>
          <w:bCs/>
          <w:sz w:val="24"/>
          <w:szCs w:val="24"/>
        </w:rPr>
        <w:t xml:space="preserve">. Создавайте уникальные пароли для каждого сервиса в отдельности. Стоит воздержаться от паролей, составленных из дат рождения, имен, фамилий - то есть тех, которые легко вычислить из общедоступных источников информации </w:t>
      </w:r>
      <w:r w:rsidRPr="005057CA">
        <w:rPr>
          <w:rFonts w:ascii="Times New Roman" w:hAnsi="Times New Roman" w:cs="Times New Roman"/>
          <w:bCs/>
          <w:i/>
          <w:sz w:val="24"/>
          <w:szCs w:val="24"/>
        </w:rPr>
        <w:t>(например, тех же социальных сетей)</w:t>
      </w:r>
      <w:r w:rsidRPr="005057CA">
        <w:rPr>
          <w:rFonts w:ascii="Times New Roman" w:hAnsi="Times New Roman" w:cs="Times New Roman"/>
          <w:bCs/>
          <w:sz w:val="24"/>
          <w:szCs w:val="24"/>
        </w:rPr>
        <w:t>. Также следует регулярно менять пароли, чем чаще - тем лучше. Пользуйтесь только проверенным менеджерам паролей!</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5057CA">
        <w:rPr>
          <w:rFonts w:ascii="Times New Roman" w:hAnsi="Times New Roman" w:cs="Times New Roman"/>
          <w:bCs/>
          <w:sz w:val="24"/>
          <w:szCs w:val="24"/>
        </w:rPr>
        <w:t>При поступлении в социальных сетях сообщений от лиц, состоящих в категории «друзья», с просьбами о предоставлении реквизитов банковских платежных карточек - не следует сразу же отвечать на подобные сообщения!</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5057CA">
        <w:rPr>
          <w:rFonts w:ascii="Times New Roman" w:hAnsi="Times New Roman" w:cs="Times New Roman"/>
          <w:bCs/>
          <w:sz w:val="24"/>
          <w:szCs w:val="24"/>
        </w:rPr>
        <w:t>Нередко такие просьбы рассылаются от имени друзей преступниками, взломавшими аккаунт в социальной сети и получившими доступ к конфиденциальной переписке. Поэтому сначала необходимо связаться с этим человеком (по телефону, лично встретиться) и уточнить, действительно ли он нуждается в помощи.</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5057CA">
        <w:rPr>
          <w:rFonts w:ascii="Times New Roman" w:hAnsi="Times New Roman" w:cs="Times New Roman"/>
          <w:bCs/>
          <w:sz w:val="24"/>
          <w:szCs w:val="24"/>
        </w:rPr>
        <w:t>В целях защиты устройств необходимо использовать лицензионное программное обеспечение, регулярно обновлять программное обеспечение и операционную систем.</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5057CA">
        <w:rPr>
          <w:rFonts w:ascii="Times New Roman" w:hAnsi="Times New Roman" w:cs="Times New Roman"/>
          <w:bCs/>
          <w:sz w:val="24"/>
          <w:szCs w:val="24"/>
        </w:rPr>
        <w:t>Установить антивирусную программу следует не только на персональный компьютер, но и на смартфон, планшет и регулярно обновлять ее.</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5057CA">
        <w:rPr>
          <w:rFonts w:ascii="Times New Roman" w:hAnsi="Times New Roman" w:cs="Times New Roman"/>
          <w:bCs/>
          <w:sz w:val="24"/>
          <w:szCs w:val="24"/>
        </w:rPr>
        <w:t>Обязательно расскажите об этих основных правилах «цифровой гигиены» своим родственникам, близким, знакомым и друзьям, ведь в силу возраста или недостаточного уровня финансовой грамотности они могут быть особенно уязвимы для действий киберпреступников!</w:t>
      </w:r>
    </w:p>
    <w:p w:rsidR="0017338F" w:rsidRPr="005057CA" w:rsidRDefault="0017338F" w:rsidP="00BF0001">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5A10FE" w:rsidRPr="005057CA" w:rsidRDefault="005A10FE" w:rsidP="005A10FE">
      <w:pPr>
        <w:tabs>
          <w:tab w:val="left" w:pos="5954"/>
        </w:tabs>
        <w:spacing w:after="0" w:line="240" w:lineRule="auto"/>
        <w:ind w:left="4956" w:hanging="4956"/>
        <w:rPr>
          <w:rFonts w:ascii="Times New Roman" w:hAnsi="Times New Roman" w:cs="Times New Roman"/>
          <w:i/>
          <w:sz w:val="24"/>
          <w:szCs w:val="24"/>
        </w:rPr>
      </w:pPr>
      <w:r w:rsidRPr="005057CA">
        <w:rPr>
          <w:rFonts w:ascii="Times New Roman" w:hAnsi="Times New Roman" w:cs="Times New Roman"/>
          <w:i/>
          <w:sz w:val="24"/>
          <w:szCs w:val="24"/>
        </w:rPr>
        <w:t>Материал подготовлен:</w:t>
      </w:r>
      <w:r w:rsidRPr="005057CA">
        <w:rPr>
          <w:rFonts w:ascii="Times New Roman" w:hAnsi="Times New Roman" w:cs="Times New Roman"/>
          <w:i/>
          <w:sz w:val="24"/>
          <w:szCs w:val="24"/>
        </w:rPr>
        <w:tab/>
      </w:r>
      <w:r w:rsidR="0017338F" w:rsidRPr="005057CA">
        <w:rPr>
          <w:rFonts w:ascii="Times New Roman" w:hAnsi="Times New Roman" w:cs="Times New Roman"/>
          <w:i/>
          <w:sz w:val="24"/>
          <w:szCs w:val="24"/>
        </w:rPr>
        <w:t>Начальник</w:t>
      </w:r>
      <w:r w:rsidRPr="005057CA">
        <w:rPr>
          <w:rFonts w:ascii="Times New Roman" w:hAnsi="Times New Roman" w:cs="Times New Roman"/>
          <w:i/>
          <w:sz w:val="24"/>
          <w:szCs w:val="24"/>
        </w:rPr>
        <w:t>ом</w:t>
      </w:r>
      <w:r w:rsidR="0017338F" w:rsidRPr="005057CA">
        <w:rPr>
          <w:rFonts w:ascii="Times New Roman" w:hAnsi="Times New Roman" w:cs="Times New Roman"/>
          <w:i/>
          <w:sz w:val="24"/>
          <w:szCs w:val="24"/>
        </w:rPr>
        <w:t xml:space="preserve"> отдела</w:t>
      </w:r>
      <w:r w:rsidRPr="005057CA">
        <w:rPr>
          <w:rFonts w:ascii="Times New Roman" w:hAnsi="Times New Roman" w:cs="Times New Roman"/>
          <w:i/>
          <w:sz w:val="24"/>
          <w:szCs w:val="24"/>
        </w:rPr>
        <w:t xml:space="preserve">, </w:t>
      </w:r>
      <w:r w:rsidR="0017338F" w:rsidRPr="005057CA">
        <w:rPr>
          <w:rFonts w:ascii="Times New Roman" w:hAnsi="Times New Roman" w:cs="Times New Roman"/>
          <w:i/>
          <w:sz w:val="24"/>
          <w:szCs w:val="24"/>
        </w:rPr>
        <w:t>подполковник</w:t>
      </w:r>
      <w:r w:rsidRPr="005057CA">
        <w:rPr>
          <w:rFonts w:ascii="Times New Roman" w:hAnsi="Times New Roman" w:cs="Times New Roman"/>
          <w:i/>
          <w:sz w:val="24"/>
          <w:szCs w:val="24"/>
        </w:rPr>
        <w:t>ом</w:t>
      </w:r>
      <w:r w:rsidR="0017338F" w:rsidRPr="005057CA">
        <w:rPr>
          <w:rFonts w:ascii="Times New Roman" w:hAnsi="Times New Roman" w:cs="Times New Roman"/>
          <w:i/>
          <w:sz w:val="24"/>
          <w:szCs w:val="24"/>
        </w:rPr>
        <w:t xml:space="preserve"> милиции</w:t>
      </w:r>
      <w:r w:rsidR="0017338F" w:rsidRPr="005057CA">
        <w:rPr>
          <w:rFonts w:ascii="Times New Roman" w:hAnsi="Times New Roman" w:cs="Times New Roman"/>
          <w:i/>
          <w:sz w:val="24"/>
          <w:szCs w:val="24"/>
        </w:rPr>
        <w:tab/>
      </w:r>
    </w:p>
    <w:p w:rsidR="0017338F" w:rsidRPr="005057CA" w:rsidRDefault="0017338F" w:rsidP="005A10FE">
      <w:pPr>
        <w:spacing w:after="0" w:line="240" w:lineRule="auto"/>
        <w:ind w:left="4248" w:firstLine="708"/>
        <w:jc w:val="both"/>
        <w:rPr>
          <w:rFonts w:ascii="Times New Roman" w:hAnsi="Times New Roman" w:cs="Times New Roman"/>
          <w:i/>
          <w:sz w:val="24"/>
          <w:szCs w:val="24"/>
        </w:rPr>
      </w:pPr>
      <w:r w:rsidRPr="005057CA">
        <w:rPr>
          <w:rFonts w:ascii="Times New Roman" w:hAnsi="Times New Roman" w:cs="Times New Roman"/>
          <w:i/>
          <w:sz w:val="24"/>
          <w:szCs w:val="24"/>
        </w:rPr>
        <w:t>А.М. Дроздов</w:t>
      </w:r>
      <w:r w:rsidR="005A10FE" w:rsidRPr="005057CA">
        <w:rPr>
          <w:rFonts w:ascii="Times New Roman" w:hAnsi="Times New Roman" w:cs="Times New Roman"/>
          <w:i/>
          <w:sz w:val="24"/>
          <w:szCs w:val="24"/>
        </w:rPr>
        <w:t>ым</w:t>
      </w:r>
    </w:p>
    <w:p w:rsidR="0017338F" w:rsidRPr="005057CA" w:rsidRDefault="0017338F" w:rsidP="0017338F">
      <w:pPr>
        <w:tabs>
          <w:tab w:val="left" w:pos="6804"/>
        </w:tabs>
        <w:rPr>
          <w:rFonts w:ascii="Times New Roman" w:hAnsi="Times New Roman" w:cs="Times New Roman"/>
          <w:i/>
          <w:sz w:val="24"/>
          <w:szCs w:val="24"/>
        </w:rPr>
      </w:pPr>
    </w:p>
    <w:p w:rsidR="0017338F" w:rsidRPr="005057CA" w:rsidRDefault="0017338F" w:rsidP="00581858">
      <w:pPr>
        <w:shd w:val="clear" w:color="auto" w:fill="FFFFFF"/>
        <w:spacing w:after="0" w:line="240" w:lineRule="auto"/>
        <w:ind w:firstLine="567"/>
        <w:jc w:val="both"/>
        <w:rPr>
          <w:rFonts w:ascii="Times New Roman" w:eastAsia="Times New Roman" w:hAnsi="Times New Roman" w:cs="Times New Roman"/>
          <w:i/>
          <w:sz w:val="24"/>
          <w:szCs w:val="24"/>
        </w:rPr>
      </w:pPr>
    </w:p>
    <w:sectPr w:rsidR="0017338F" w:rsidRPr="005057CA" w:rsidSect="00CF5FCB">
      <w:headerReference w:type="default" r:id="rId8"/>
      <w:pgSz w:w="11906" w:h="16838"/>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5E8" w:rsidRDefault="001E35E8" w:rsidP="00037EDB">
      <w:pPr>
        <w:spacing w:after="0" w:line="240" w:lineRule="auto"/>
      </w:pPr>
      <w:r>
        <w:separator/>
      </w:r>
    </w:p>
  </w:endnote>
  <w:endnote w:type="continuationSeparator" w:id="1">
    <w:p w:rsidR="001E35E8" w:rsidRDefault="001E35E8" w:rsidP="00037E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5E8" w:rsidRDefault="001E35E8" w:rsidP="00037EDB">
      <w:pPr>
        <w:spacing w:after="0" w:line="240" w:lineRule="auto"/>
      </w:pPr>
      <w:r>
        <w:separator/>
      </w:r>
    </w:p>
  </w:footnote>
  <w:footnote w:type="continuationSeparator" w:id="1">
    <w:p w:rsidR="001E35E8" w:rsidRDefault="001E35E8" w:rsidP="00037E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7406008"/>
      <w:docPartObj>
        <w:docPartGallery w:val="Page Numbers (Top of Page)"/>
        <w:docPartUnique/>
      </w:docPartObj>
    </w:sdtPr>
    <w:sdtEndPr>
      <w:rPr>
        <w:rFonts w:ascii="Times New Roman" w:hAnsi="Times New Roman" w:cs="Times New Roman"/>
        <w:sz w:val="30"/>
        <w:szCs w:val="30"/>
      </w:rPr>
    </w:sdtEndPr>
    <w:sdtContent>
      <w:p w:rsidR="00ED3165" w:rsidRPr="0028522A" w:rsidRDefault="008F1736"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00ED3165"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5057CA">
          <w:rPr>
            <w:rFonts w:ascii="Times New Roman" w:hAnsi="Times New Roman" w:cs="Times New Roman"/>
            <w:noProof/>
            <w:sz w:val="30"/>
            <w:szCs w:val="30"/>
          </w:rPr>
          <w:t>2</w:t>
        </w:r>
        <w:r w:rsidRPr="0028522A">
          <w:rPr>
            <w:rFonts w:ascii="Times New Roman" w:hAnsi="Times New Roman" w:cs="Times New Roman"/>
            <w:sz w:val="30"/>
            <w:szCs w:val="3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915D8C"/>
    <w:multiLevelType w:val="hybridMultilevel"/>
    <w:tmpl w:val="04DA7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9E523A"/>
    <w:multiLevelType w:val="hybridMultilevel"/>
    <w:tmpl w:val="6B9EFC2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7E6017E"/>
    <w:multiLevelType w:val="hybridMultilevel"/>
    <w:tmpl w:val="439AC03C"/>
    <w:lvl w:ilvl="0" w:tplc="8A345D72">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2">
    <w:nsid w:val="78D37F3B"/>
    <w:multiLevelType w:val="hybridMultilevel"/>
    <w:tmpl w:val="B63E07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0"/>
  </w:num>
  <w:num w:numId="5">
    <w:abstractNumId w:val="6"/>
  </w:num>
  <w:num w:numId="6">
    <w:abstractNumId w:val="7"/>
  </w:num>
  <w:num w:numId="7">
    <w:abstractNumId w:val="12"/>
  </w:num>
  <w:num w:numId="8">
    <w:abstractNumId w:val="8"/>
  </w:num>
  <w:num w:numId="9">
    <w:abstractNumId w:val="2"/>
  </w:num>
  <w:num w:numId="10">
    <w:abstractNumId w:val="1"/>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467D8"/>
    <w:rsid w:val="00005291"/>
    <w:rsid w:val="000073A1"/>
    <w:rsid w:val="00023DA3"/>
    <w:rsid w:val="0002511B"/>
    <w:rsid w:val="00026561"/>
    <w:rsid w:val="00031934"/>
    <w:rsid w:val="00031CA1"/>
    <w:rsid w:val="000361A1"/>
    <w:rsid w:val="00037EDB"/>
    <w:rsid w:val="00047267"/>
    <w:rsid w:val="00047A61"/>
    <w:rsid w:val="000673E6"/>
    <w:rsid w:val="0006756B"/>
    <w:rsid w:val="0007441D"/>
    <w:rsid w:val="00075D2F"/>
    <w:rsid w:val="0007703A"/>
    <w:rsid w:val="00077892"/>
    <w:rsid w:val="00077E1B"/>
    <w:rsid w:val="00081BF0"/>
    <w:rsid w:val="00086557"/>
    <w:rsid w:val="000905D2"/>
    <w:rsid w:val="00092C68"/>
    <w:rsid w:val="00094E84"/>
    <w:rsid w:val="00097A13"/>
    <w:rsid w:val="000A1C80"/>
    <w:rsid w:val="000A507A"/>
    <w:rsid w:val="000A76B2"/>
    <w:rsid w:val="000B0AE3"/>
    <w:rsid w:val="000B7FA0"/>
    <w:rsid w:val="000C2C13"/>
    <w:rsid w:val="000D232C"/>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338F"/>
    <w:rsid w:val="00174A4E"/>
    <w:rsid w:val="00192688"/>
    <w:rsid w:val="00195D3A"/>
    <w:rsid w:val="00197548"/>
    <w:rsid w:val="001A25E7"/>
    <w:rsid w:val="001B1959"/>
    <w:rsid w:val="001C5D19"/>
    <w:rsid w:val="001D129C"/>
    <w:rsid w:val="001D1748"/>
    <w:rsid w:val="001D7968"/>
    <w:rsid w:val="001E35E8"/>
    <w:rsid w:val="001F7F2D"/>
    <w:rsid w:val="00200904"/>
    <w:rsid w:val="0020533A"/>
    <w:rsid w:val="00205B8D"/>
    <w:rsid w:val="002079CF"/>
    <w:rsid w:val="00207CC9"/>
    <w:rsid w:val="00210A21"/>
    <w:rsid w:val="0021151D"/>
    <w:rsid w:val="00220929"/>
    <w:rsid w:val="002213F5"/>
    <w:rsid w:val="00224B3E"/>
    <w:rsid w:val="00227371"/>
    <w:rsid w:val="0023724E"/>
    <w:rsid w:val="002537F0"/>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3194"/>
    <w:rsid w:val="002D4D7B"/>
    <w:rsid w:val="002E3841"/>
    <w:rsid w:val="002E50AD"/>
    <w:rsid w:val="00300B28"/>
    <w:rsid w:val="00301335"/>
    <w:rsid w:val="0033166A"/>
    <w:rsid w:val="00340FB5"/>
    <w:rsid w:val="003428FF"/>
    <w:rsid w:val="0034407D"/>
    <w:rsid w:val="00354B56"/>
    <w:rsid w:val="0036536E"/>
    <w:rsid w:val="00370919"/>
    <w:rsid w:val="00373565"/>
    <w:rsid w:val="00374352"/>
    <w:rsid w:val="00375811"/>
    <w:rsid w:val="00376822"/>
    <w:rsid w:val="00397547"/>
    <w:rsid w:val="003A0FDC"/>
    <w:rsid w:val="003D07AA"/>
    <w:rsid w:val="003E2552"/>
    <w:rsid w:val="003F603E"/>
    <w:rsid w:val="00411F35"/>
    <w:rsid w:val="00414EB5"/>
    <w:rsid w:val="00422A63"/>
    <w:rsid w:val="00424504"/>
    <w:rsid w:val="00427F84"/>
    <w:rsid w:val="0043363C"/>
    <w:rsid w:val="00433B65"/>
    <w:rsid w:val="00442A7A"/>
    <w:rsid w:val="0045532B"/>
    <w:rsid w:val="00456741"/>
    <w:rsid w:val="00461188"/>
    <w:rsid w:val="0047033B"/>
    <w:rsid w:val="00476B56"/>
    <w:rsid w:val="0048047D"/>
    <w:rsid w:val="0048569F"/>
    <w:rsid w:val="00487BDD"/>
    <w:rsid w:val="00491C69"/>
    <w:rsid w:val="0049412C"/>
    <w:rsid w:val="004A18E7"/>
    <w:rsid w:val="004A2C96"/>
    <w:rsid w:val="004B6568"/>
    <w:rsid w:val="004C413D"/>
    <w:rsid w:val="004C7F14"/>
    <w:rsid w:val="004D0CD7"/>
    <w:rsid w:val="004D6119"/>
    <w:rsid w:val="004E3888"/>
    <w:rsid w:val="004E4AD4"/>
    <w:rsid w:val="004F4E1A"/>
    <w:rsid w:val="004F71DA"/>
    <w:rsid w:val="00501B7F"/>
    <w:rsid w:val="00503EB4"/>
    <w:rsid w:val="005057CA"/>
    <w:rsid w:val="00516D0F"/>
    <w:rsid w:val="00542CB7"/>
    <w:rsid w:val="0054364D"/>
    <w:rsid w:val="005500AB"/>
    <w:rsid w:val="005559FF"/>
    <w:rsid w:val="00563E4F"/>
    <w:rsid w:val="00574B44"/>
    <w:rsid w:val="00581858"/>
    <w:rsid w:val="00584797"/>
    <w:rsid w:val="00587053"/>
    <w:rsid w:val="00587922"/>
    <w:rsid w:val="0059082F"/>
    <w:rsid w:val="005916ED"/>
    <w:rsid w:val="0059276A"/>
    <w:rsid w:val="00594652"/>
    <w:rsid w:val="005A0ACA"/>
    <w:rsid w:val="005A10FE"/>
    <w:rsid w:val="005A326A"/>
    <w:rsid w:val="005B603B"/>
    <w:rsid w:val="005B6A1E"/>
    <w:rsid w:val="005C2BF0"/>
    <w:rsid w:val="005D3C05"/>
    <w:rsid w:val="005E40BA"/>
    <w:rsid w:val="005E57FE"/>
    <w:rsid w:val="005E71A6"/>
    <w:rsid w:val="005F07B3"/>
    <w:rsid w:val="005F2E58"/>
    <w:rsid w:val="00601289"/>
    <w:rsid w:val="006063B8"/>
    <w:rsid w:val="00614586"/>
    <w:rsid w:val="006249FC"/>
    <w:rsid w:val="00626381"/>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6F695C"/>
    <w:rsid w:val="00715E23"/>
    <w:rsid w:val="007203BC"/>
    <w:rsid w:val="0072083A"/>
    <w:rsid w:val="00725086"/>
    <w:rsid w:val="00726161"/>
    <w:rsid w:val="00735242"/>
    <w:rsid w:val="00735B6F"/>
    <w:rsid w:val="00745F88"/>
    <w:rsid w:val="007467D8"/>
    <w:rsid w:val="007515EF"/>
    <w:rsid w:val="007603C2"/>
    <w:rsid w:val="00770CD0"/>
    <w:rsid w:val="00771094"/>
    <w:rsid w:val="00773313"/>
    <w:rsid w:val="00776ACF"/>
    <w:rsid w:val="007807BB"/>
    <w:rsid w:val="00791864"/>
    <w:rsid w:val="00796188"/>
    <w:rsid w:val="007A6464"/>
    <w:rsid w:val="007B424A"/>
    <w:rsid w:val="007C3187"/>
    <w:rsid w:val="007D2DD1"/>
    <w:rsid w:val="007D5B53"/>
    <w:rsid w:val="007E170E"/>
    <w:rsid w:val="007E2BDD"/>
    <w:rsid w:val="007E4254"/>
    <w:rsid w:val="007E5526"/>
    <w:rsid w:val="007F6522"/>
    <w:rsid w:val="00806983"/>
    <w:rsid w:val="008120BB"/>
    <w:rsid w:val="00827642"/>
    <w:rsid w:val="00831E2E"/>
    <w:rsid w:val="00835342"/>
    <w:rsid w:val="00846506"/>
    <w:rsid w:val="008467F5"/>
    <w:rsid w:val="00860512"/>
    <w:rsid w:val="00861823"/>
    <w:rsid w:val="00861D05"/>
    <w:rsid w:val="008734D3"/>
    <w:rsid w:val="00876ECF"/>
    <w:rsid w:val="00881FC3"/>
    <w:rsid w:val="00885C13"/>
    <w:rsid w:val="0089490E"/>
    <w:rsid w:val="00897D33"/>
    <w:rsid w:val="008A014D"/>
    <w:rsid w:val="008A3694"/>
    <w:rsid w:val="008B3D61"/>
    <w:rsid w:val="008B44AA"/>
    <w:rsid w:val="008B5EBE"/>
    <w:rsid w:val="008C082A"/>
    <w:rsid w:val="008E1DFD"/>
    <w:rsid w:val="008F0557"/>
    <w:rsid w:val="008F1736"/>
    <w:rsid w:val="0090296A"/>
    <w:rsid w:val="00904CD3"/>
    <w:rsid w:val="00910508"/>
    <w:rsid w:val="009152F0"/>
    <w:rsid w:val="009353B1"/>
    <w:rsid w:val="009446D2"/>
    <w:rsid w:val="00946D81"/>
    <w:rsid w:val="00952F6B"/>
    <w:rsid w:val="009617F5"/>
    <w:rsid w:val="00962253"/>
    <w:rsid w:val="00975936"/>
    <w:rsid w:val="00991606"/>
    <w:rsid w:val="0099564A"/>
    <w:rsid w:val="009A3083"/>
    <w:rsid w:val="009B5772"/>
    <w:rsid w:val="009B61C9"/>
    <w:rsid w:val="009C2486"/>
    <w:rsid w:val="009F42B7"/>
    <w:rsid w:val="009F4D8F"/>
    <w:rsid w:val="009F63EB"/>
    <w:rsid w:val="009F7112"/>
    <w:rsid w:val="00A02A2A"/>
    <w:rsid w:val="00A0423B"/>
    <w:rsid w:val="00A0469F"/>
    <w:rsid w:val="00A07666"/>
    <w:rsid w:val="00A22086"/>
    <w:rsid w:val="00A23906"/>
    <w:rsid w:val="00A33E26"/>
    <w:rsid w:val="00A45C48"/>
    <w:rsid w:val="00A55113"/>
    <w:rsid w:val="00A56741"/>
    <w:rsid w:val="00A72E2A"/>
    <w:rsid w:val="00A97ADD"/>
    <w:rsid w:val="00AC1362"/>
    <w:rsid w:val="00AC2325"/>
    <w:rsid w:val="00AC5EDE"/>
    <w:rsid w:val="00AD4139"/>
    <w:rsid w:val="00AD4E66"/>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D2B43"/>
    <w:rsid w:val="00BE5C18"/>
    <w:rsid w:val="00BE62F4"/>
    <w:rsid w:val="00BF0001"/>
    <w:rsid w:val="00BF0DE4"/>
    <w:rsid w:val="00BF74EB"/>
    <w:rsid w:val="00BF7D9E"/>
    <w:rsid w:val="00C03360"/>
    <w:rsid w:val="00C13896"/>
    <w:rsid w:val="00C1467E"/>
    <w:rsid w:val="00C2276C"/>
    <w:rsid w:val="00C308D5"/>
    <w:rsid w:val="00C33737"/>
    <w:rsid w:val="00C63D10"/>
    <w:rsid w:val="00C777E5"/>
    <w:rsid w:val="00CA098C"/>
    <w:rsid w:val="00CA1F7C"/>
    <w:rsid w:val="00CA27A2"/>
    <w:rsid w:val="00CA291F"/>
    <w:rsid w:val="00CB1FE6"/>
    <w:rsid w:val="00CC61AF"/>
    <w:rsid w:val="00CD120A"/>
    <w:rsid w:val="00CE2449"/>
    <w:rsid w:val="00CE54A8"/>
    <w:rsid w:val="00CF1B49"/>
    <w:rsid w:val="00CF5968"/>
    <w:rsid w:val="00CF5FCB"/>
    <w:rsid w:val="00CF62C1"/>
    <w:rsid w:val="00CF718A"/>
    <w:rsid w:val="00D10CF5"/>
    <w:rsid w:val="00D13D54"/>
    <w:rsid w:val="00D22F63"/>
    <w:rsid w:val="00D25580"/>
    <w:rsid w:val="00D353C7"/>
    <w:rsid w:val="00D358E7"/>
    <w:rsid w:val="00D36167"/>
    <w:rsid w:val="00D44F08"/>
    <w:rsid w:val="00D46793"/>
    <w:rsid w:val="00D62F7B"/>
    <w:rsid w:val="00D66AC8"/>
    <w:rsid w:val="00D769B4"/>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14E6"/>
    <w:rsid w:val="00E1240D"/>
    <w:rsid w:val="00E12BBF"/>
    <w:rsid w:val="00E12CC2"/>
    <w:rsid w:val="00E229E5"/>
    <w:rsid w:val="00E2455D"/>
    <w:rsid w:val="00E26EF8"/>
    <w:rsid w:val="00E27EDD"/>
    <w:rsid w:val="00E31E5E"/>
    <w:rsid w:val="00E3587F"/>
    <w:rsid w:val="00E87473"/>
    <w:rsid w:val="00E87F8B"/>
    <w:rsid w:val="00E92C13"/>
    <w:rsid w:val="00EA4203"/>
    <w:rsid w:val="00EB797C"/>
    <w:rsid w:val="00EC7A89"/>
    <w:rsid w:val="00ED3165"/>
    <w:rsid w:val="00ED4A29"/>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D6829"/>
    <w:rsid w:val="00FF7A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Знак Знак6,Знак Знак23,webb"/>
    <w:basedOn w:val="a"/>
    <w:link w:val="aa"/>
    <w:uiPriority w:val="99"/>
    <w:qFormat/>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c">
    <w:name w:val="Body Text Indent"/>
    <w:basedOn w:val="a"/>
    <w:link w:val="ad"/>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414EB5"/>
    <w:rPr>
      <w:rFonts w:eastAsia="Times New Roman" w:cs="Times New Roman"/>
      <w:szCs w:val="20"/>
      <w:lang w:eastAsia="ru-RU"/>
    </w:rPr>
  </w:style>
  <w:style w:type="character" w:styleId="ae">
    <w:name w:val="Strong"/>
    <w:basedOn w:val="a0"/>
    <w:uiPriority w:val="22"/>
    <w:qFormat/>
    <w:rsid w:val="00092C68"/>
    <w:rPr>
      <w:b/>
      <w:bCs/>
    </w:rPr>
  </w:style>
  <w:style w:type="paragraph" w:styleId="af">
    <w:name w:val="Balloon Text"/>
    <w:basedOn w:val="a"/>
    <w:link w:val="af0"/>
    <w:uiPriority w:val="99"/>
    <w:semiHidden/>
    <w:unhideWhenUsed/>
    <w:rsid w:val="001A25E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A25E7"/>
    <w:rPr>
      <w:rFonts w:ascii="Segoe UI" w:eastAsia="Calibri" w:hAnsi="Segoe UI" w:cs="Segoe UI"/>
      <w:sz w:val="18"/>
      <w:szCs w:val="18"/>
      <w:lang w:eastAsia="ru-RU"/>
    </w:rPr>
  </w:style>
  <w:style w:type="paragraph" w:styleId="af1">
    <w:name w:val="Body Text"/>
    <w:basedOn w:val="a"/>
    <w:link w:val="af2"/>
    <w:rsid w:val="00163D8E"/>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 w:type="table" w:styleId="af3">
    <w:name w:val="Table Grid"/>
    <w:basedOn w:val="a1"/>
    <w:uiPriority w:val="39"/>
    <w:rsid w:val="00C33737"/>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ke-non-breaking-space">
    <w:name w:val="fake-non-breaking-space"/>
    <w:basedOn w:val="a0"/>
    <w:rsid w:val="00E2455D"/>
  </w:style>
  <w:style w:type="character" w:customStyle="1" w:styleId="colorff00ff">
    <w:name w:val="color__ff00ff"/>
    <w:basedOn w:val="a0"/>
    <w:rsid w:val="00E2455D"/>
  </w:style>
  <w:style w:type="paragraph" w:customStyle="1" w:styleId="p-normal">
    <w:name w:val="p-normal"/>
    <w:basedOn w:val="a"/>
    <w:rsid w:val="00E24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E2455D"/>
  </w:style>
  <w:style w:type="character" w:customStyle="1" w:styleId="word-wrapper">
    <w:name w:val="word-wrapper"/>
    <w:basedOn w:val="a0"/>
    <w:rsid w:val="00E2455D"/>
  </w:style>
  <w:style w:type="character" w:customStyle="1" w:styleId="aa">
    <w:name w:val="Обычный (веб) Знак"/>
    <w:aliases w:val="Обычный (Web) Знак,Знак1 Знак Знак,Знак1 Знак1,Обычный (веб) Знак1 Знак Знак,Обычный (веб) Знак Знак Знак Знак,Обычный (веб) Знак Знак Знак1,Знак Знак Знак1 Знак,Знак Знак2 Знак,Обычный (веб) Знак Знак1 Знак,Обычный (веб) Знак1 Знак1"/>
    <w:link w:val="a9"/>
    <w:uiPriority w:val="99"/>
    <w:locked/>
    <w:rsid w:val="00E2455D"/>
    <w:rPr>
      <w:rFonts w:eastAsia="Times New Roman" w:cs="Times New Roman"/>
      <w:sz w:val="24"/>
      <w:szCs w:val="24"/>
      <w:lang w:eastAsia="ru-RU"/>
    </w:rPr>
  </w:style>
  <w:style w:type="paragraph" w:customStyle="1" w:styleId="110">
    <w:name w:val="Обычный11"/>
    <w:rsid w:val="00E2455D"/>
    <w:pPr>
      <w:spacing w:after="0" w:line="240" w:lineRule="auto"/>
      <w:ind w:firstLine="851"/>
      <w:jc w:val="both"/>
    </w:pPr>
    <w:rPr>
      <w:rFonts w:eastAsia="Calibri" w:cs="Times New Roman"/>
      <w:szCs w:val="20"/>
      <w:lang w:eastAsia="ru-RU"/>
    </w:rPr>
  </w:style>
  <w:style w:type="character" w:customStyle="1" w:styleId="FontStyle12">
    <w:name w:val="Font Style12"/>
    <w:rsid w:val="0017338F"/>
    <w:rPr>
      <w:rFonts w:ascii="Times New Roman" w:hAnsi="Times New Roman"/>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Знак Знак6,Знак Знак23,webb"/>
    <w:basedOn w:val="a"/>
    <w:link w:val="aa"/>
    <w:uiPriority w:val="99"/>
    <w:qFormat/>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c">
    <w:name w:val="Body Text Indent"/>
    <w:basedOn w:val="a"/>
    <w:link w:val="ad"/>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414EB5"/>
    <w:rPr>
      <w:rFonts w:eastAsia="Times New Roman" w:cs="Times New Roman"/>
      <w:szCs w:val="20"/>
      <w:lang w:eastAsia="ru-RU"/>
    </w:rPr>
  </w:style>
  <w:style w:type="character" w:styleId="ae">
    <w:name w:val="Strong"/>
    <w:basedOn w:val="a0"/>
    <w:uiPriority w:val="22"/>
    <w:qFormat/>
    <w:rsid w:val="00092C68"/>
    <w:rPr>
      <w:b/>
      <w:bCs/>
    </w:rPr>
  </w:style>
  <w:style w:type="paragraph" w:styleId="af">
    <w:name w:val="Balloon Text"/>
    <w:basedOn w:val="a"/>
    <w:link w:val="af0"/>
    <w:uiPriority w:val="99"/>
    <w:semiHidden/>
    <w:unhideWhenUsed/>
    <w:rsid w:val="001A25E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A25E7"/>
    <w:rPr>
      <w:rFonts w:ascii="Segoe UI" w:eastAsia="Calibri" w:hAnsi="Segoe UI" w:cs="Segoe UI"/>
      <w:sz w:val="18"/>
      <w:szCs w:val="18"/>
      <w:lang w:eastAsia="ru-RU"/>
    </w:rPr>
  </w:style>
  <w:style w:type="paragraph" w:styleId="af1">
    <w:name w:val="Body Text"/>
    <w:basedOn w:val="a"/>
    <w:link w:val="af2"/>
    <w:rsid w:val="00163D8E"/>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 w:type="table" w:styleId="af3">
    <w:name w:val="Table Grid"/>
    <w:basedOn w:val="a1"/>
    <w:uiPriority w:val="39"/>
    <w:rsid w:val="00C33737"/>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ke-non-breaking-space">
    <w:name w:val="fake-non-breaking-space"/>
    <w:basedOn w:val="a0"/>
    <w:rsid w:val="00E2455D"/>
  </w:style>
  <w:style w:type="character" w:customStyle="1" w:styleId="colorff00ff">
    <w:name w:val="color__ff00ff"/>
    <w:basedOn w:val="a0"/>
    <w:rsid w:val="00E2455D"/>
  </w:style>
  <w:style w:type="paragraph" w:customStyle="1" w:styleId="p-normal">
    <w:name w:val="p-normal"/>
    <w:basedOn w:val="a"/>
    <w:rsid w:val="00E24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E2455D"/>
  </w:style>
  <w:style w:type="character" w:customStyle="1" w:styleId="word-wrapper">
    <w:name w:val="word-wrapper"/>
    <w:basedOn w:val="a0"/>
    <w:rsid w:val="00E2455D"/>
  </w:style>
  <w:style w:type="character" w:customStyle="1" w:styleId="aa">
    <w:name w:val="Обычный (веб) Знак"/>
    <w:aliases w:val="Обычный (Web) Знак,Знак1 Знак Знак,Знак1 Знак1,Обычный (веб) Знак1 Знак Знак,Обычный (веб) Знак Знак Знак Знак,Обычный (веб) Знак Знак Знак1,Знак Знак Знак1 Знак,Знак Знак2 Знак,Обычный (веб) Знак Знак1 Знак,Обычный (веб) Знак1 Знак1"/>
    <w:link w:val="a9"/>
    <w:uiPriority w:val="99"/>
    <w:locked/>
    <w:rsid w:val="00E2455D"/>
    <w:rPr>
      <w:rFonts w:eastAsia="Times New Roman" w:cs="Times New Roman"/>
      <w:sz w:val="24"/>
      <w:szCs w:val="24"/>
      <w:lang w:eastAsia="ru-RU"/>
    </w:rPr>
  </w:style>
  <w:style w:type="paragraph" w:customStyle="1" w:styleId="110">
    <w:name w:val="Обычный11"/>
    <w:rsid w:val="00E2455D"/>
    <w:pPr>
      <w:spacing w:after="0" w:line="240" w:lineRule="auto"/>
      <w:ind w:firstLine="851"/>
      <w:jc w:val="both"/>
    </w:pPr>
    <w:rPr>
      <w:rFonts w:eastAsia="Calibri" w:cs="Times New Roman"/>
      <w:szCs w:val="20"/>
      <w:lang w:eastAsia="ru-RU"/>
    </w:rPr>
  </w:style>
  <w:style w:type="character" w:customStyle="1" w:styleId="FontStyle12">
    <w:name w:val="Font Style12"/>
    <w:rsid w:val="0017338F"/>
    <w:rPr>
      <w:rFonts w:ascii="Times New Roman" w:hAnsi="Times New Roman"/>
      <w:sz w:val="3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DA04B-AE96-47F8-891F-073083990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12969</Words>
  <Characters>73929</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Korotkaj</cp:lastModifiedBy>
  <cp:revision>30</cp:revision>
  <cp:lastPrinted>2023-10-24T13:22:00Z</cp:lastPrinted>
  <dcterms:created xsi:type="dcterms:W3CDTF">2023-10-10T07:13:00Z</dcterms:created>
  <dcterms:modified xsi:type="dcterms:W3CDTF">2023-10-24T13:23:00Z</dcterms:modified>
</cp:coreProperties>
</file>